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3A5C" w:rsidRPr="00D755EA" w:rsidRDefault="00D43A5C" w:rsidP="00E4095E">
      <w:pPr>
        <w:pStyle w:val="Default"/>
        <w:rPr>
          <w:rFonts w:asciiTheme="minorHAnsi" w:hAnsiTheme="minorHAnsi"/>
          <w:b/>
          <w:sz w:val="20"/>
          <w:szCs w:val="20"/>
          <w:lang w:val="en-US"/>
        </w:rPr>
      </w:pPr>
    </w:p>
    <w:p w:rsidR="00D755EA" w:rsidRPr="00046D02" w:rsidRDefault="00046D02" w:rsidP="00046D02">
      <w:pPr>
        <w:jc w:val="center"/>
        <w:rPr>
          <w:rFonts w:cs="Arial"/>
          <w:b/>
          <w:sz w:val="28"/>
          <w:szCs w:val="28"/>
          <w:u w:val="single"/>
        </w:rPr>
      </w:pPr>
      <w:r w:rsidRPr="00046D02">
        <w:rPr>
          <w:rFonts w:cs="Arial"/>
          <w:b/>
          <w:sz w:val="28"/>
          <w:szCs w:val="28"/>
          <w:u w:val="single"/>
        </w:rPr>
        <w:t>Urbársky spolok vo Vavrišove pozemkové spoločenstvo Vavriš</w:t>
      </w:r>
      <w:r w:rsidR="00354491">
        <w:rPr>
          <w:rFonts w:cs="Arial"/>
          <w:b/>
          <w:sz w:val="28"/>
          <w:szCs w:val="28"/>
          <w:u w:val="single"/>
        </w:rPr>
        <w:t>ovo,     Vavrišovo č.307, 032 41</w:t>
      </w:r>
      <w:r w:rsidRPr="00046D02">
        <w:rPr>
          <w:rFonts w:cs="Arial"/>
          <w:b/>
          <w:sz w:val="28"/>
          <w:szCs w:val="28"/>
          <w:u w:val="single"/>
        </w:rPr>
        <w:t xml:space="preserve"> Vavrišovo</w:t>
      </w:r>
    </w:p>
    <w:p w:rsidR="00D755EA" w:rsidRDefault="00D755EA" w:rsidP="00D43A5C">
      <w:pPr>
        <w:pStyle w:val="Default"/>
        <w:jc w:val="center"/>
        <w:rPr>
          <w:rFonts w:asciiTheme="minorHAnsi" w:hAnsiTheme="minorHAnsi"/>
          <w:b/>
          <w:sz w:val="32"/>
          <w:szCs w:val="32"/>
        </w:rPr>
      </w:pPr>
    </w:p>
    <w:p w:rsidR="00D755EA" w:rsidRDefault="00D755EA" w:rsidP="00D43A5C">
      <w:pPr>
        <w:pStyle w:val="Default"/>
        <w:jc w:val="center"/>
        <w:rPr>
          <w:rFonts w:asciiTheme="minorHAnsi" w:hAnsiTheme="minorHAnsi"/>
          <w:b/>
          <w:sz w:val="32"/>
          <w:szCs w:val="32"/>
        </w:rPr>
      </w:pPr>
    </w:p>
    <w:p w:rsidR="00D755EA" w:rsidRDefault="00D755EA" w:rsidP="00792909">
      <w:pPr>
        <w:pStyle w:val="BodyText3"/>
        <w:rPr>
          <w:rFonts w:cs="Arial"/>
          <w:sz w:val="26"/>
          <w:szCs w:val="26"/>
        </w:rPr>
      </w:pPr>
    </w:p>
    <w:p w:rsidR="00792909" w:rsidRPr="00CF31F1" w:rsidRDefault="00792909" w:rsidP="00792909">
      <w:pPr>
        <w:pStyle w:val="BodyText3"/>
        <w:rPr>
          <w:rFonts w:cs="Arial"/>
          <w:sz w:val="26"/>
          <w:szCs w:val="26"/>
        </w:rPr>
      </w:pPr>
    </w:p>
    <w:p w:rsidR="00D755EA" w:rsidRPr="00CF31F1" w:rsidRDefault="00D755EA" w:rsidP="00D755EA">
      <w:pPr>
        <w:pStyle w:val="BodyText3"/>
        <w:jc w:val="center"/>
        <w:rPr>
          <w:rFonts w:cs="Arial"/>
          <w:sz w:val="26"/>
          <w:szCs w:val="26"/>
        </w:rPr>
      </w:pPr>
    </w:p>
    <w:p w:rsidR="00D755EA" w:rsidRPr="00CF31F1" w:rsidRDefault="00D755EA" w:rsidP="00D755EA">
      <w:pPr>
        <w:pStyle w:val="BodyText3"/>
        <w:jc w:val="center"/>
        <w:rPr>
          <w:rFonts w:cs="Arial"/>
          <w:sz w:val="26"/>
          <w:szCs w:val="26"/>
        </w:rPr>
      </w:pPr>
    </w:p>
    <w:p w:rsidR="00D755EA" w:rsidRPr="00CF31F1" w:rsidRDefault="00D755EA" w:rsidP="00D755EA">
      <w:pPr>
        <w:pStyle w:val="BodyText3"/>
        <w:jc w:val="center"/>
        <w:rPr>
          <w:rFonts w:cs="Arial"/>
          <w:sz w:val="26"/>
          <w:szCs w:val="26"/>
        </w:rPr>
      </w:pPr>
    </w:p>
    <w:p w:rsidR="00D755EA" w:rsidRPr="00CF31F1" w:rsidRDefault="00D755EA" w:rsidP="00D755EA">
      <w:pPr>
        <w:pStyle w:val="BodyText3"/>
        <w:jc w:val="center"/>
        <w:rPr>
          <w:rFonts w:cs="Arial"/>
          <w:sz w:val="26"/>
          <w:szCs w:val="26"/>
        </w:rPr>
      </w:pPr>
    </w:p>
    <w:p w:rsidR="00D755EA" w:rsidRDefault="00D755EA" w:rsidP="00D755EA">
      <w:pPr>
        <w:pStyle w:val="BodyText3"/>
        <w:spacing w:after="0"/>
        <w:jc w:val="center"/>
        <w:rPr>
          <w:rFonts w:cs="Arial"/>
          <w:sz w:val="50"/>
          <w:szCs w:val="50"/>
        </w:rPr>
      </w:pPr>
      <w:r w:rsidRPr="00CF31F1">
        <w:rPr>
          <w:rFonts w:cs="Arial"/>
          <w:sz w:val="50"/>
          <w:szCs w:val="50"/>
        </w:rPr>
        <w:t>SÚŤAŽNÉ  PODKLADY</w:t>
      </w:r>
    </w:p>
    <w:p w:rsidR="00D755EA" w:rsidRPr="00CF31F1" w:rsidRDefault="00D755EA" w:rsidP="00D755EA">
      <w:pPr>
        <w:pStyle w:val="BodyText3"/>
        <w:spacing w:after="0"/>
        <w:jc w:val="center"/>
        <w:rPr>
          <w:rFonts w:cs="Arial"/>
          <w:sz w:val="50"/>
          <w:szCs w:val="50"/>
        </w:rPr>
      </w:pPr>
      <w:r w:rsidRPr="00F943CD">
        <w:rPr>
          <w:rFonts w:asciiTheme="minorHAnsi" w:hAnsiTheme="minorHAnsi"/>
          <w:sz w:val="22"/>
          <w:szCs w:val="22"/>
        </w:rPr>
        <w:t>v súlade s usmernením Pôdohospodárskej platobnej agentúry č.8/2017 k obstarávaniu tovarov, stavebných prác a služieb financovaných z PRV SR 2014-2020</w:t>
      </w:r>
    </w:p>
    <w:p w:rsidR="00D755EA" w:rsidRPr="00CF31F1" w:rsidRDefault="00D755EA" w:rsidP="00D755EA">
      <w:pPr>
        <w:pStyle w:val="BodyText3"/>
        <w:spacing w:after="0"/>
        <w:jc w:val="center"/>
        <w:rPr>
          <w:rFonts w:cs="Arial"/>
        </w:rPr>
      </w:pPr>
    </w:p>
    <w:p w:rsidR="00D755EA" w:rsidRPr="00CF31F1" w:rsidRDefault="00D755EA" w:rsidP="00D755EA">
      <w:pPr>
        <w:pStyle w:val="BodyText3"/>
        <w:spacing w:after="0"/>
        <w:jc w:val="center"/>
        <w:rPr>
          <w:rFonts w:cs="Arial"/>
          <w:sz w:val="24"/>
        </w:rPr>
      </w:pPr>
      <w:r w:rsidRPr="00CF31F1">
        <w:rPr>
          <w:rFonts w:cs="Arial"/>
          <w:sz w:val="24"/>
          <w:szCs w:val="30"/>
        </w:rPr>
        <w:t>Predmet  zákazky:</w:t>
      </w:r>
    </w:p>
    <w:p w:rsidR="00D755EA" w:rsidRPr="00CF31F1" w:rsidRDefault="00D755EA" w:rsidP="00D755EA">
      <w:pPr>
        <w:pStyle w:val="BodyText3"/>
        <w:spacing w:after="0"/>
        <w:jc w:val="center"/>
        <w:rPr>
          <w:rFonts w:cs="Arial"/>
          <w:sz w:val="30"/>
        </w:rPr>
      </w:pPr>
    </w:p>
    <w:p w:rsidR="00D755EA" w:rsidRPr="00CF31F1" w:rsidRDefault="00D755EA" w:rsidP="00D755EA">
      <w:pPr>
        <w:spacing w:after="0"/>
        <w:jc w:val="center"/>
        <w:rPr>
          <w:rFonts w:cs="Arial"/>
          <w:sz w:val="32"/>
          <w:szCs w:val="32"/>
        </w:rPr>
      </w:pPr>
      <w:r w:rsidRPr="0046333C">
        <w:rPr>
          <w:rFonts w:cs="Arial"/>
          <w:sz w:val="32"/>
          <w:szCs w:val="32"/>
        </w:rPr>
        <w:t>„</w:t>
      </w:r>
      <w:r w:rsidR="008E5A52" w:rsidRPr="008E5A52">
        <w:rPr>
          <w:rFonts w:cs="Arial"/>
          <w:sz w:val="32"/>
          <w:szCs w:val="32"/>
        </w:rPr>
        <w:t xml:space="preserve">Investície do lesníckych technológií – </w:t>
      </w:r>
      <w:r w:rsidR="00046D02" w:rsidRPr="00046D02">
        <w:rPr>
          <w:rFonts w:cs="Arial"/>
          <w:sz w:val="32"/>
          <w:szCs w:val="32"/>
        </w:rPr>
        <w:t>Urbársky spolok vo Vavrišove pozemkové spoločenstvo Vavrišovo</w:t>
      </w:r>
      <w:r w:rsidR="008E5A52" w:rsidRPr="008E5A52">
        <w:rPr>
          <w:rFonts w:cs="Arial"/>
          <w:sz w:val="32"/>
          <w:szCs w:val="32"/>
        </w:rPr>
        <w:t>“</w:t>
      </w:r>
    </w:p>
    <w:p w:rsidR="00D755EA" w:rsidRPr="00CF31F1" w:rsidRDefault="00D755EA" w:rsidP="00D755EA">
      <w:pPr>
        <w:pStyle w:val="BodyText3"/>
        <w:rPr>
          <w:rFonts w:cs="Arial"/>
        </w:rPr>
      </w:pPr>
    </w:p>
    <w:p w:rsidR="00D755EA" w:rsidRPr="00CF31F1" w:rsidRDefault="00D755EA" w:rsidP="00D755EA">
      <w:pPr>
        <w:pStyle w:val="BodyText3"/>
        <w:rPr>
          <w:rFonts w:cs="Arial"/>
          <w:b/>
        </w:rPr>
      </w:pPr>
    </w:p>
    <w:p w:rsidR="00792909" w:rsidRDefault="00792909" w:rsidP="00D755EA">
      <w:pPr>
        <w:pStyle w:val="BodyText3"/>
        <w:rPr>
          <w:rFonts w:cs="Arial"/>
          <w:b/>
        </w:rPr>
      </w:pPr>
    </w:p>
    <w:p w:rsidR="00D755EA" w:rsidRPr="00CF31F1" w:rsidRDefault="00D755EA" w:rsidP="00D755EA">
      <w:pPr>
        <w:pStyle w:val="BodyTextIndent3"/>
        <w:tabs>
          <w:tab w:val="center" w:pos="1985"/>
          <w:tab w:val="center" w:pos="7200"/>
        </w:tabs>
        <w:ind w:left="0"/>
        <w:rPr>
          <w:rFonts w:cs="Arial"/>
          <w:color w:val="808080"/>
          <w:sz w:val="22"/>
          <w:szCs w:val="22"/>
        </w:rPr>
      </w:pPr>
      <w:r w:rsidRPr="00CF31F1">
        <w:rPr>
          <w:rFonts w:cs="Arial"/>
          <w:sz w:val="22"/>
          <w:szCs w:val="22"/>
        </w:rPr>
        <w:tab/>
        <w:t>______________________________</w:t>
      </w:r>
      <w:r w:rsidRPr="00CF31F1">
        <w:rPr>
          <w:rFonts w:cs="Arial"/>
          <w:color w:val="808080"/>
          <w:sz w:val="22"/>
          <w:szCs w:val="22"/>
        </w:rPr>
        <w:t xml:space="preserve"> </w:t>
      </w:r>
      <w:r w:rsidRPr="00CF31F1">
        <w:rPr>
          <w:rFonts w:cs="Arial"/>
          <w:color w:val="808080"/>
          <w:sz w:val="22"/>
          <w:szCs w:val="22"/>
        </w:rPr>
        <w:tab/>
      </w:r>
      <w:r w:rsidRPr="00CF31F1">
        <w:rPr>
          <w:rFonts w:cs="Arial"/>
          <w:sz w:val="22"/>
          <w:szCs w:val="22"/>
        </w:rPr>
        <w:t>______________________________</w:t>
      </w:r>
    </w:p>
    <w:p w:rsidR="00D755EA" w:rsidRPr="00CF31F1" w:rsidRDefault="00D755EA" w:rsidP="00D755EA">
      <w:pPr>
        <w:pStyle w:val="BodyTextIndent3"/>
        <w:tabs>
          <w:tab w:val="center" w:pos="1985"/>
          <w:tab w:val="center" w:pos="7200"/>
        </w:tabs>
        <w:spacing w:after="0"/>
        <w:ind w:left="0"/>
        <w:rPr>
          <w:rFonts w:cs="Arial"/>
          <w:sz w:val="22"/>
          <w:szCs w:val="22"/>
        </w:rPr>
      </w:pPr>
      <w:r w:rsidRPr="00CF31F1">
        <w:rPr>
          <w:rFonts w:cs="Arial"/>
          <w:sz w:val="22"/>
          <w:szCs w:val="22"/>
        </w:rPr>
        <w:tab/>
      </w:r>
      <w:r w:rsidR="00046D02">
        <w:rPr>
          <w:rFonts w:cs="Arial"/>
          <w:sz w:val="22"/>
          <w:szCs w:val="22"/>
        </w:rPr>
        <w:t>Mgr. Dušan Janotka</w:t>
      </w:r>
      <w:r w:rsidR="00F90787">
        <w:rPr>
          <w:rFonts w:cs="Arial"/>
          <w:sz w:val="22"/>
          <w:szCs w:val="22"/>
        </w:rPr>
        <w:t xml:space="preserve"> </w:t>
      </w:r>
      <w:r w:rsidRPr="00CF31F1">
        <w:rPr>
          <w:rFonts w:cs="Arial"/>
          <w:sz w:val="22"/>
          <w:szCs w:val="22"/>
        </w:rPr>
        <w:tab/>
      </w:r>
      <w:r>
        <w:rPr>
          <w:rFonts w:cs="Arial"/>
          <w:sz w:val="22"/>
          <w:szCs w:val="22"/>
        </w:rPr>
        <w:t xml:space="preserve">Ing. Vendelín </w:t>
      </w:r>
      <w:proofErr w:type="spellStart"/>
      <w:r>
        <w:rPr>
          <w:rFonts w:cs="Arial"/>
          <w:sz w:val="22"/>
          <w:szCs w:val="22"/>
        </w:rPr>
        <w:t>Ágh</w:t>
      </w:r>
      <w:proofErr w:type="spellEnd"/>
    </w:p>
    <w:p w:rsidR="00D755EA" w:rsidRPr="008E5A52" w:rsidRDefault="00D755EA" w:rsidP="008E5A52">
      <w:pPr>
        <w:pStyle w:val="BodyTextIndent3"/>
        <w:tabs>
          <w:tab w:val="center" w:pos="1985"/>
          <w:tab w:val="center" w:pos="7200"/>
        </w:tabs>
        <w:spacing w:after="0"/>
        <w:ind w:left="0"/>
        <w:rPr>
          <w:rFonts w:cs="Arial"/>
          <w:sz w:val="22"/>
          <w:szCs w:val="22"/>
        </w:rPr>
      </w:pPr>
      <w:r w:rsidRPr="00CF31F1">
        <w:rPr>
          <w:rFonts w:cs="Arial"/>
          <w:sz w:val="22"/>
          <w:szCs w:val="22"/>
        </w:rPr>
        <w:tab/>
      </w:r>
      <w:r w:rsidR="00046D02">
        <w:rPr>
          <w:rFonts w:cs="Arial"/>
          <w:sz w:val="22"/>
          <w:szCs w:val="22"/>
        </w:rPr>
        <w:t>predseda</w:t>
      </w:r>
      <w:r w:rsidRPr="00CF31F1">
        <w:rPr>
          <w:rFonts w:cs="Arial"/>
          <w:sz w:val="22"/>
          <w:szCs w:val="22"/>
        </w:rPr>
        <w:tab/>
        <w:t>za verejné obstarávanie</w:t>
      </w:r>
    </w:p>
    <w:p w:rsidR="008E5A52" w:rsidRPr="008E5A52" w:rsidRDefault="008E5A52" w:rsidP="008E5A52">
      <w:pPr>
        <w:pStyle w:val="BodyTextIndent3"/>
        <w:tabs>
          <w:tab w:val="center" w:pos="1985"/>
          <w:tab w:val="center" w:pos="7200"/>
        </w:tabs>
        <w:ind w:left="0"/>
        <w:rPr>
          <w:rFonts w:cs="Arial"/>
          <w:sz w:val="22"/>
          <w:szCs w:val="22"/>
          <w:lang w:val="en-US"/>
        </w:rPr>
      </w:pPr>
      <w:r>
        <w:rPr>
          <w:rFonts w:cs="Arial"/>
          <w:sz w:val="22"/>
          <w:szCs w:val="22"/>
          <w:lang w:val="en-US"/>
        </w:rPr>
        <w:t xml:space="preserve">  </w:t>
      </w:r>
    </w:p>
    <w:p w:rsidR="008E5A52" w:rsidRPr="008E5A52" w:rsidRDefault="008E5A52" w:rsidP="008E5A52">
      <w:pPr>
        <w:pStyle w:val="BodyTextIndent3"/>
        <w:tabs>
          <w:tab w:val="center" w:pos="1985"/>
          <w:tab w:val="center" w:pos="7200"/>
        </w:tabs>
        <w:ind w:left="0"/>
        <w:rPr>
          <w:rFonts w:cs="Arial"/>
          <w:sz w:val="22"/>
          <w:szCs w:val="22"/>
        </w:rPr>
      </w:pPr>
    </w:p>
    <w:p w:rsidR="008E5A52" w:rsidRDefault="008E5A52" w:rsidP="008E5A52">
      <w:pPr>
        <w:pStyle w:val="BodyTextIndent3"/>
        <w:tabs>
          <w:tab w:val="center" w:pos="1985"/>
          <w:tab w:val="center" w:pos="7200"/>
        </w:tabs>
        <w:ind w:left="0"/>
        <w:rPr>
          <w:rFonts w:cs="Arial"/>
          <w:sz w:val="22"/>
          <w:szCs w:val="22"/>
        </w:rPr>
      </w:pPr>
      <w:r>
        <w:rPr>
          <w:rFonts w:cs="Arial"/>
          <w:sz w:val="22"/>
          <w:szCs w:val="22"/>
        </w:rPr>
        <w:t xml:space="preserve">  ______________________________</w:t>
      </w:r>
    </w:p>
    <w:p w:rsidR="008E5A52" w:rsidRDefault="008E5A52" w:rsidP="008E5A52">
      <w:pPr>
        <w:pStyle w:val="BodyTextIndent3"/>
        <w:tabs>
          <w:tab w:val="center" w:pos="1985"/>
          <w:tab w:val="center" w:pos="7200"/>
        </w:tabs>
        <w:ind w:left="0"/>
        <w:rPr>
          <w:rFonts w:cs="Arial"/>
          <w:sz w:val="22"/>
          <w:szCs w:val="22"/>
        </w:rPr>
      </w:pPr>
      <w:r>
        <w:rPr>
          <w:rFonts w:cs="Arial"/>
          <w:sz w:val="22"/>
          <w:szCs w:val="22"/>
        </w:rPr>
        <w:tab/>
      </w:r>
      <w:r w:rsidR="00046D02">
        <w:rPr>
          <w:rFonts w:cs="Arial"/>
          <w:sz w:val="22"/>
          <w:szCs w:val="22"/>
        </w:rPr>
        <w:t xml:space="preserve">Ing. Elena </w:t>
      </w:r>
      <w:proofErr w:type="spellStart"/>
      <w:r w:rsidR="00046D02">
        <w:rPr>
          <w:rFonts w:cs="Arial"/>
          <w:sz w:val="22"/>
          <w:szCs w:val="22"/>
        </w:rPr>
        <w:t>Teniaková</w:t>
      </w:r>
      <w:proofErr w:type="spellEnd"/>
    </w:p>
    <w:p w:rsidR="008E5A52" w:rsidRDefault="00046D02" w:rsidP="008E5A52">
      <w:pPr>
        <w:pStyle w:val="BodyTextIndent3"/>
        <w:tabs>
          <w:tab w:val="center" w:pos="1985"/>
          <w:tab w:val="center" w:pos="7200"/>
        </w:tabs>
        <w:ind w:left="0"/>
        <w:rPr>
          <w:rFonts w:cs="Arial"/>
          <w:sz w:val="22"/>
          <w:szCs w:val="22"/>
        </w:rPr>
      </w:pPr>
      <w:r>
        <w:rPr>
          <w:rFonts w:cs="Arial"/>
          <w:sz w:val="22"/>
          <w:szCs w:val="22"/>
        </w:rPr>
        <w:tab/>
        <w:t>tajomník</w:t>
      </w:r>
    </w:p>
    <w:p w:rsidR="008E5A52" w:rsidRPr="008E5A52" w:rsidRDefault="008E5A52" w:rsidP="008E5A52">
      <w:pPr>
        <w:pStyle w:val="BodyTextIndent3"/>
        <w:tabs>
          <w:tab w:val="center" w:pos="1985"/>
          <w:tab w:val="center" w:pos="7200"/>
        </w:tabs>
        <w:ind w:left="0"/>
        <w:rPr>
          <w:rFonts w:cs="Arial"/>
          <w:sz w:val="22"/>
          <w:szCs w:val="22"/>
        </w:rPr>
      </w:pPr>
    </w:p>
    <w:p w:rsidR="00D755EA" w:rsidRDefault="00CE5ABC" w:rsidP="00D755EA">
      <w:pPr>
        <w:pStyle w:val="Default"/>
        <w:jc w:val="center"/>
        <w:rPr>
          <w:rFonts w:asciiTheme="minorHAnsi" w:hAnsiTheme="minorHAnsi"/>
          <w:b/>
          <w:sz w:val="32"/>
          <w:szCs w:val="32"/>
        </w:rPr>
      </w:pPr>
      <w:r w:rsidRPr="00B07A83">
        <w:rPr>
          <w:rFonts w:cs="Arial"/>
          <w:i/>
        </w:rPr>
        <w:t>Marec</w:t>
      </w:r>
      <w:r w:rsidR="00D755EA" w:rsidRPr="00B07A83">
        <w:rPr>
          <w:rFonts w:cs="Arial"/>
          <w:i/>
        </w:rPr>
        <w:t xml:space="preserve"> 2018</w:t>
      </w:r>
    </w:p>
    <w:p w:rsidR="00D755EA" w:rsidRDefault="00D755EA" w:rsidP="00D43A5C">
      <w:pPr>
        <w:pStyle w:val="Default"/>
        <w:jc w:val="center"/>
        <w:rPr>
          <w:rFonts w:asciiTheme="minorHAnsi" w:hAnsiTheme="minorHAnsi"/>
          <w:b/>
          <w:sz w:val="32"/>
          <w:szCs w:val="32"/>
        </w:rPr>
      </w:pPr>
    </w:p>
    <w:p w:rsidR="00F20674" w:rsidRPr="00C41D6D" w:rsidRDefault="00F20674" w:rsidP="00E4095E">
      <w:pPr>
        <w:pStyle w:val="Default"/>
        <w:jc w:val="center"/>
        <w:rPr>
          <w:rFonts w:asciiTheme="minorHAnsi" w:hAnsiTheme="minorHAnsi"/>
          <w:b/>
          <w:sz w:val="22"/>
          <w:szCs w:val="22"/>
        </w:rPr>
      </w:pPr>
    </w:p>
    <w:p w:rsidR="007E771E" w:rsidRPr="00C41D6D" w:rsidRDefault="007E771E" w:rsidP="00E4095E">
      <w:pPr>
        <w:pStyle w:val="Default"/>
        <w:jc w:val="center"/>
        <w:rPr>
          <w:rFonts w:asciiTheme="minorHAnsi" w:hAnsiTheme="minorHAnsi"/>
          <w:b/>
          <w:sz w:val="22"/>
          <w:szCs w:val="22"/>
        </w:rPr>
      </w:pPr>
    </w:p>
    <w:p w:rsidR="00792909" w:rsidRDefault="00792909" w:rsidP="00792909">
      <w:pPr>
        <w:tabs>
          <w:tab w:val="left" w:pos="540"/>
        </w:tabs>
        <w:spacing w:before="0" w:beforeAutospacing="0" w:after="0" w:afterAutospacing="0" w:line="240" w:lineRule="auto"/>
        <w:contextualSpacing w:val="0"/>
        <w:rPr>
          <w:rFonts w:ascii="Calibri" w:hAnsi="Calibri"/>
          <w:b/>
          <w:sz w:val="22"/>
          <w:szCs w:val="22"/>
        </w:rPr>
      </w:pPr>
    </w:p>
    <w:p w:rsidR="001F2449" w:rsidRPr="001F2449" w:rsidRDefault="001F2449" w:rsidP="00182D7F">
      <w:pPr>
        <w:numPr>
          <w:ilvl w:val="0"/>
          <w:numId w:val="2"/>
        </w:numPr>
        <w:tabs>
          <w:tab w:val="left" w:pos="567"/>
        </w:tabs>
        <w:spacing w:before="0" w:beforeAutospacing="0" w:after="0" w:afterAutospacing="0" w:line="240" w:lineRule="auto"/>
        <w:ind w:left="567" w:hanging="567"/>
        <w:contextualSpacing w:val="0"/>
        <w:rPr>
          <w:rFonts w:ascii="Calibri" w:hAnsi="Calibri"/>
          <w:b/>
          <w:sz w:val="22"/>
          <w:szCs w:val="22"/>
        </w:rPr>
      </w:pPr>
      <w:r w:rsidRPr="001F2449">
        <w:rPr>
          <w:rFonts w:ascii="Calibri" w:hAnsi="Calibri"/>
          <w:b/>
          <w:sz w:val="22"/>
          <w:szCs w:val="22"/>
        </w:rPr>
        <w:t xml:space="preserve">IDENTIFIKAČNÉ ÚDAJE </w:t>
      </w:r>
      <w:r w:rsidR="00123939">
        <w:rPr>
          <w:rFonts w:ascii="Calibri" w:hAnsi="Calibri"/>
          <w:b/>
          <w:sz w:val="22"/>
          <w:szCs w:val="22"/>
        </w:rPr>
        <w:t>VEREJNÉHO OBSTARÁVATEĽA</w:t>
      </w:r>
      <w:r w:rsidRPr="001F2449">
        <w:rPr>
          <w:rFonts w:ascii="Calibri" w:hAnsi="Calibri"/>
          <w:b/>
          <w:sz w:val="22"/>
          <w:szCs w:val="22"/>
        </w:rPr>
        <w:t xml:space="preserve"> :</w:t>
      </w:r>
    </w:p>
    <w:p w:rsidR="00046D02" w:rsidRPr="00046D02" w:rsidRDefault="00046D02" w:rsidP="00046D02">
      <w:pPr>
        <w:tabs>
          <w:tab w:val="left" w:pos="2977"/>
        </w:tabs>
        <w:ind w:left="630" w:hanging="426"/>
        <w:rPr>
          <w:rFonts w:ascii="Calibri" w:hAnsi="Calibri"/>
          <w:sz w:val="22"/>
          <w:szCs w:val="22"/>
        </w:rPr>
      </w:pPr>
      <w:r>
        <w:rPr>
          <w:rFonts w:ascii="Calibri" w:hAnsi="Calibri"/>
          <w:sz w:val="22"/>
          <w:szCs w:val="22"/>
        </w:rPr>
        <w:tab/>
      </w:r>
      <w:r w:rsidR="00D81B5D" w:rsidRPr="00D81B5D">
        <w:rPr>
          <w:rFonts w:ascii="Calibri" w:hAnsi="Calibri"/>
          <w:sz w:val="22"/>
          <w:szCs w:val="22"/>
        </w:rPr>
        <w:t xml:space="preserve">Názov </w:t>
      </w:r>
      <w:r w:rsidR="00D81B5D">
        <w:rPr>
          <w:rFonts w:ascii="Calibri" w:hAnsi="Calibri"/>
          <w:sz w:val="22"/>
          <w:szCs w:val="22"/>
        </w:rPr>
        <w:t>verejného obstarávateľa</w:t>
      </w:r>
      <w:r w:rsidR="00D81B5D" w:rsidRPr="00D81B5D">
        <w:rPr>
          <w:rFonts w:ascii="Calibri" w:hAnsi="Calibri"/>
          <w:sz w:val="22"/>
          <w:szCs w:val="22"/>
        </w:rPr>
        <w:t>:</w:t>
      </w:r>
      <w:r w:rsidR="00D81B5D" w:rsidRPr="00D81B5D">
        <w:rPr>
          <w:rFonts w:ascii="Calibri" w:hAnsi="Calibri"/>
          <w:sz w:val="22"/>
          <w:szCs w:val="22"/>
        </w:rPr>
        <w:tab/>
      </w:r>
      <w:r w:rsidRPr="00046D02">
        <w:rPr>
          <w:rFonts w:ascii="Calibri" w:hAnsi="Calibri"/>
          <w:sz w:val="22"/>
          <w:szCs w:val="22"/>
        </w:rPr>
        <w:t xml:space="preserve">Urbársky spolok vo Vavrišove pozemkové spoločenstvo </w:t>
      </w:r>
    </w:p>
    <w:p w:rsidR="00D81B5D" w:rsidRPr="00E36815" w:rsidRDefault="00046D02" w:rsidP="00046D02">
      <w:pPr>
        <w:tabs>
          <w:tab w:val="left" w:pos="2977"/>
        </w:tabs>
        <w:ind w:left="426" w:hanging="426"/>
        <w:rPr>
          <w:rFonts w:ascii="Calibri" w:hAnsi="Calibri"/>
          <w:sz w:val="22"/>
          <w:szCs w:val="22"/>
        </w:rPr>
      </w:pPr>
      <w:r w:rsidRPr="00046D02">
        <w:rPr>
          <w:rFonts w:ascii="Calibri" w:hAnsi="Calibri"/>
          <w:sz w:val="22"/>
          <w:szCs w:val="22"/>
        </w:rPr>
        <w:tab/>
      </w:r>
      <w:r w:rsidRPr="00046D02">
        <w:rPr>
          <w:rFonts w:ascii="Calibri" w:hAnsi="Calibri"/>
          <w:sz w:val="22"/>
          <w:szCs w:val="22"/>
        </w:rPr>
        <w:tab/>
      </w:r>
      <w:r>
        <w:rPr>
          <w:rFonts w:ascii="Calibri" w:hAnsi="Calibri"/>
          <w:sz w:val="22"/>
          <w:szCs w:val="22"/>
        </w:rPr>
        <w:tab/>
      </w:r>
      <w:r w:rsidRPr="00046D02">
        <w:rPr>
          <w:rFonts w:ascii="Calibri" w:hAnsi="Calibri"/>
          <w:sz w:val="22"/>
          <w:szCs w:val="22"/>
        </w:rPr>
        <w:t>Vavrišovo</w:t>
      </w:r>
    </w:p>
    <w:p w:rsidR="00F20674" w:rsidRPr="00F20674" w:rsidRDefault="00F20674" w:rsidP="00F20674">
      <w:pPr>
        <w:spacing w:before="0" w:beforeAutospacing="0" w:after="0" w:afterAutospacing="0" w:line="240" w:lineRule="auto"/>
        <w:ind w:firstLine="567"/>
        <w:rPr>
          <w:rFonts w:ascii="Calibri" w:hAnsi="Calibri"/>
          <w:sz w:val="22"/>
          <w:szCs w:val="22"/>
        </w:rPr>
      </w:pPr>
      <w:r w:rsidRPr="00F20674">
        <w:rPr>
          <w:rFonts w:ascii="Calibri" w:hAnsi="Calibri"/>
          <w:sz w:val="22"/>
          <w:szCs w:val="22"/>
        </w:rPr>
        <w:t xml:space="preserve">Sídlo:    </w:t>
      </w:r>
      <w:r w:rsidRPr="00F20674">
        <w:rPr>
          <w:rFonts w:ascii="Calibri" w:hAnsi="Calibri"/>
          <w:sz w:val="22"/>
          <w:szCs w:val="22"/>
        </w:rPr>
        <w:tab/>
      </w:r>
      <w:r w:rsidRPr="00F20674">
        <w:rPr>
          <w:rFonts w:ascii="Calibri" w:hAnsi="Calibri"/>
          <w:sz w:val="22"/>
          <w:szCs w:val="22"/>
        </w:rPr>
        <w:tab/>
      </w:r>
      <w:r w:rsidRPr="00F20674">
        <w:rPr>
          <w:rFonts w:ascii="Calibri" w:hAnsi="Calibri"/>
          <w:sz w:val="22"/>
          <w:szCs w:val="22"/>
        </w:rPr>
        <w:tab/>
      </w:r>
      <w:r w:rsidR="00354491">
        <w:rPr>
          <w:rFonts w:ascii="Calibri" w:hAnsi="Calibri"/>
          <w:sz w:val="22"/>
          <w:szCs w:val="22"/>
        </w:rPr>
        <w:t>Vavrišovo č.307, 032 41</w:t>
      </w:r>
      <w:r w:rsidR="00046D02" w:rsidRPr="00046D02">
        <w:rPr>
          <w:rFonts w:ascii="Calibri" w:hAnsi="Calibri"/>
          <w:sz w:val="22"/>
          <w:szCs w:val="22"/>
        </w:rPr>
        <w:t xml:space="preserve"> Vavrišovo</w:t>
      </w:r>
    </w:p>
    <w:p w:rsidR="008E5A52" w:rsidRPr="003E58F0" w:rsidRDefault="00F20674" w:rsidP="008E5A52">
      <w:pPr>
        <w:spacing w:before="0" w:beforeAutospacing="0" w:after="0" w:afterAutospacing="0" w:line="240" w:lineRule="auto"/>
        <w:ind w:firstLine="567"/>
        <w:rPr>
          <w:rFonts w:ascii="Calibri" w:hAnsi="Calibri"/>
          <w:sz w:val="22"/>
          <w:szCs w:val="22"/>
        </w:rPr>
      </w:pPr>
      <w:r w:rsidRPr="00F20674">
        <w:rPr>
          <w:rFonts w:ascii="Calibri" w:hAnsi="Calibri"/>
          <w:sz w:val="22"/>
          <w:szCs w:val="22"/>
        </w:rPr>
        <w:t xml:space="preserve">Štatutárny zástupca:     </w:t>
      </w:r>
      <w:r w:rsidRPr="00F20674">
        <w:rPr>
          <w:rFonts w:ascii="Calibri" w:hAnsi="Calibri"/>
          <w:sz w:val="22"/>
          <w:szCs w:val="22"/>
        </w:rPr>
        <w:tab/>
      </w:r>
      <w:r w:rsidR="00046D02" w:rsidRPr="00046D02">
        <w:rPr>
          <w:rFonts w:ascii="Calibri" w:hAnsi="Calibri"/>
          <w:sz w:val="22"/>
          <w:szCs w:val="22"/>
        </w:rPr>
        <w:t>Mgr. Dušan Janotka, predseda</w:t>
      </w:r>
    </w:p>
    <w:p w:rsidR="00F20674" w:rsidRPr="00F20674" w:rsidRDefault="00046D02" w:rsidP="008E5A52">
      <w:pPr>
        <w:spacing w:before="0" w:beforeAutospacing="0" w:after="0" w:afterAutospacing="0" w:line="240" w:lineRule="auto"/>
        <w:ind w:left="2127" w:firstLine="709"/>
        <w:rPr>
          <w:rFonts w:ascii="Calibri" w:hAnsi="Calibri"/>
          <w:sz w:val="22"/>
          <w:szCs w:val="22"/>
        </w:rPr>
      </w:pPr>
      <w:r w:rsidRPr="00046D02">
        <w:rPr>
          <w:rFonts w:ascii="Calibri" w:hAnsi="Calibri"/>
          <w:sz w:val="22"/>
          <w:szCs w:val="22"/>
        </w:rPr>
        <w:t xml:space="preserve">Ing. Elena </w:t>
      </w:r>
      <w:proofErr w:type="spellStart"/>
      <w:r w:rsidRPr="00046D02">
        <w:rPr>
          <w:rFonts w:ascii="Calibri" w:hAnsi="Calibri"/>
          <w:sz w:val="22"/>
          <w:szCs w:val="22"/>
        </w:rPr>
        <w:t>Teniaková</w:t>
      </w:r>
      <w:proofErr w:type="spellEnd"/>
      <w:r w:rsidRPr="003E58F0">
        <w:rPr>
          <w:rFonts w:ascii="Calibri" w:hAnsi="Calibri"/>
          <w:sz w:val="22"/>
          <w:szCs w:val="22"/>
        </w:rPr>
        <w:t xml:space="preserve"> </w:t>
      </w:r>
      <w:r w:rsidR="008E5A52">
        <w:rPr>
          <w:rFonts w:ascii="Calibri" w:hAnsi="Calibri"/>
          <w:sz w:val="22"/>
          <w:szCs w:val="22"/>
        </w:rPr>
        <w:t xml:space="preserve">, </w:t>
      </w:r>
      <w:r>
        <w:rPr>
          <w:rFonts w:ascii="Calibri" w:hAnsi="Calibri"/>
          <w:sz w:val="22"/>
          <w:szCs w:val="22"/>
        </w:rPr>
        <w:t>tajomník</w:t>
      </w:r>
    </w:p>
    <w:p w:rsidR="00F20674" w:rsidRPr="00F20674" w:rsidRDefault="00F20674" w:rsidP="00F20674">
      <w:pPr>
        <w:spacing w:before="0" w:beforeAutospacing="0" w:after="0" w:afterAutospacing="0" w:line="240" w:lineRule="auto"/>
        <w:ind w:firstLine="567"/>
        <w:rPr>
          <w:rFonts w:ascii="Calibri" w:hAnsi="Calibri"/>
          <w:sz w:val="22"/>
          <w:szCs w:val="22"/>
        </w:rPr>
      </w:pPr>
      <w:r w:rsidRPr="00F20674">
        <w:rPr>
          <w:rFonts w:ascii="Calibri" w:hAnsi="Calibri"/>
          <w:sz w:val="22"/>
          <w:szCs w:val="22"/>
        </w:rPr>
        <w:t xml:space="preserve">IČO:     </w:t>
      </w:r>
      <w:r w:rsidRPr="00F20674">
        <w:rPr>
          <w:rFonts w:ascii="Calibri" w:hAnsi="Calibri"/>
          <w:sz w:val="22"/>
          <w:szCs w:val="22"/>
        </w:rPr>
        <w:tab/>
      </w:r>
      <w:r w:rsidRPr="00F20674">
        <w:rPr>
          <w:rFonts w:ascii="Calibri" w:hAnsi="Calibri"/>
          <w:sz w:val="22"/>
          <w:szCs w:val="22"/>
        </w:rPr>
        <w:tab/>
      </w:r>
      <w:r w:rsidRPr="00F20674">
        <w:rPr>
          <w:rFonts w:ascii="Calibri" w:hAnsi="Calibri"/>
          <w:sz w:val="22"/>
          <w:szCs w:val="22"/>
        </w:rPr>
        <w:tab/>
      </w:r>
      <w:r w:rsidR="00046D02" w:rsidRPr="00046D02">
        <w:rPr>
          <w:rFonts w:ascii="Calibri" w:hAnsi="Calibri"/>
          <w:sz w:val="22"/>
          <w:szCs w:val="22"/>
        </w:rPr>
        <w:t>30233046</w:t>
      </w:r>
    </w:p>
    <w:p w:rsidR="00F20674" w:rsidRPr="00F20674" w:rsidRDefault="00F20674" w:rsidP="00F20674">
      <w:pPr>
        <w:spacing w:before="0" w:beforeAutospacing="0" w:after="0" w:afterAutospacing="0" w:line="240" w:lineRule="auto"/>
        <w:ind w:firstLine="567"/>
        <w:rPr>
          <w:rFonts w:ascii="Calibri" w:hAnsi="Calibri"/>
          <w:sz w:val="22"/>
          <w:szCs w:val="22"/>
        </w:rPr>
      </w:pPr>
      <w:r w:rsidRPr="00F20674">
        <w:rPr>
          <w:rFonts w:ascii="Calibri" w:hAnsi="Calibri"/>
          <w:sz w:val="22"/>
          <w:szCs w:val="22"/>
        </w:rPr>
        <w:t xml:space="preserve">Kontaktná osoba :       </w:t>
      </w:r>
      <w:r w:rsidRPr="00F20674">
        <w:rPr>
          <w:rFonts w:ascii="Calibri" w:hAnsi="Calibri"/>
          <w:sz w:val="22"/>
          <w:szCs w:val="22"/>
        </w:rPr>
        <w:tab/>
      </w:r>
      <w:r w:rsidR="00D14C10">
        <w:rPr>
          <w:rFonts w:ascii="Calibri" w:hAnsi="Calibri"/>
          <w:sz w:val="22"/>
          <w:szCs w:val="22"/>
        </w:rPr>
        <w:t xml:space="preserve">Ing. Vendelín </w:t>
      </w:r>
      <w:proofErr w:type="spellStart"/>
      <w:r w:rsidR="00D14C10">
        <w:rPr>
          <w:rFonts w:ascii="Calibri" w:hAnsi="Calibri"/>
          <w:sz w:val="22"/>
          <w:szCs w:val="22"/>
        </w:rPr>
        <w:t>Ágh</w:t>
      </w:r>
      <w:proofErr w:type="spellEnd"/>
    </w:p>
    <w:p w:rsidR="00F20674" w:rsidRPr="00946CEF" w:rsidRDefault="00F20674" w:rsidP="00F20674">
      <w:pPr>
        <w:spacing w:before="0" w:beforeAutospacing="0" w:after="0" w:afterAutospacing="0" w:line="240" w:lineRule="auto"/>
        <w:ind w:firstLine="567"/>
        <w:rPr>
          <w:rFonts w:ascii="Calibri" w:hAnsi="Calibri"/>
          <w:sz w:val="22"/>
          <w:szCs w:val="22"/>
          <w:lang w:val="en-US"/>
        </w:rPr>
      </w:pPr>
      <w:r w:rsidRPr="00F20674">
        <w:rPr>
          <w:rFonts w:ascii="Calibri" w:hAnsi="Calibri"/>
          <w:sz w:val="22"/>
          <w:szCs w:val="22"/>
        </w:rPr>
        <w:t xml:space="preserve">Mobilný telefón :         </w:t>
      </w:r>
      <w:r w:rsidRPr="00F20674">
        <w:rPr>
          <w:rFonts w:ascii="Calibri" w:hAnsi="Calibri"/>
          <w:sz w:val="22"/>
          <w:szCs w:val="22"/>
        </w:rPr>
        <w:tab/>
        <w:t>09</w:t>
      </w:r>
      <w:r w:rsidR="00D14C10">
        <w:rPr>
          <w:rFonts w:ascii="Calibri" w:hAnsi="Calibri"/>
          <w:sz w:val="22"/>
          <w:szCs w:val="22"/>
        </w:rPr>
        <w:t>03 548 304</w:t>
      </w:r>
      <w:r w:rsidRPr="00F20674">
        <w:rPr>
          <w:rFonts w:ascii="Calibri" w:hAnsi="Calibri"/>
          <w:sz w:val="22"/>
          <w:szCs w:val="22"/>
        </w:rPr>
        <w:t xml:space="preserve"> </w:t>
      </w:r>
    </w:p>
    <w:p w:rsidR="009A5159" w:rsidRPr="00123939" w:rsidRDefault="00F20674" w:rsidP="00F20674">
      <w:pPr>
        <w:spacing w:before="0" w:beforeAutospacing="0" w:after="0" w:afterAutospacing="0" w:line="240" w:lineRule="auto"/>
        <w:ind w:firstLine="567"/>
        <w:rPr>
          <w:rFonts w:asciiTheme="minorHAnsi" w:hAnsiTheme="minorHAnsi" w:cs="Times New Roman"/>
          <w:sz w:val="12"/>
          <w:szCs w:val="12"/>
        </w:rPr>
      </w:pPr>
      <w:r w:rsidRPr="00F20674">
        <w:rPr>
          <w:rFonts w:ascii="Calibri" w:hAnsi="Calibri"/>
          <w:sz w:val="22"/>
          <w:szCs w:val="22"/>
        </w:rPr>
        <w:t xml:space="preserve">E-mail:                         </w:t>
      </w:r>
      <w:r w:rsidRPr="00F20674">
        <w:rPr>
          <w:rFonts w:ascii="Calibri" w:hAnsi="Calibri"/>
          <w:sz w:val="22"/>
          <w:szCs w:val="22"/>
        </w:rPr>
        <w:tab/>
      </w:r>
      <w:r w:rsidR="00D14C10">
        <w:rPr>
          <w:rFonts w:ascii="Calibri" w:hAnsi="Calibri"/>
          <w:sz w:val="22"/>
          <w:szCs w:val="22"/>
        </w:rPr>
        <w:t>vendel</w:t>
      </w:r>
      <w:r w:rsidR="000B3E3E">
        <w:rPr>
          <w:rFonts w:ascii="Calibri" w:hAnsi="Calibri"/>
          <w:sz w:val="22"/>
          <w:szCs w:val="22"/>
        </w:rPr>
        <w:t>i</w:t>
      </w:r>
      <w:r w:rsidR="00D14C10">
        <w:rPr>
          <w:rFonts w:ascii="Calibri" w:hAnsi="Calibri"/>
          <w:sz w:val="22"/>
          <w:szCs w:val="22"/>
        </w:rPr>
        <w:t>n.</w:t>
      </w:r>
      <w:r w:rsidR="000B3E3E">
        <w:rPr>
          <w:rFonts w:ascii="Calibri" w:hAnsi="Calibri"/>
          <w:sz w:val="22"/>
          <w:szCs w:val="22"/>
        </w:rPr>
        <w:t>a</w:t>
      </w:r>
      <w:r w:rsidR="00D14C10">
        <w:rPr>
          <w:rFonts w:ascii="Calibri" w:hAnsi="Calibri"/>
          <w:sz w:val="22"/>
          <w:szCs w:val="22"/>
        </w:rPr>
        <w:t>gh</w:t>
      </w:r>
      <w:r w:rsidRPr="00F20674">
        <w:rPr>
          <w:rFonts w:ascii="Calibri" w:hAnsi="Calibri"/>
          <w:sz w:val="22"/>
          <w:szCs w:val="22"/>
        </w:rPr>
        <w:t>@ultimaratio.sk</w:t>
      </w:r>
    </w:p>
    <w:p w:rsidR="00D43A5C" w:rsidRPr="001F2449" w:rsidRDefault="001F2449" w:rsidP="00842E8A">
      <w:pPr>
        <w:tabs>
          <w:tab w:val="left" w:pos="2977"/>
        </w:tabs>
        <w:ind w:left="540" w:hanging="426"/>
        <w:rPr>
          <w:rFonts w:ascii="Calibri" w:hAnsi="Calibri"/>
          <w:sz w:val="22"/>
          <w:szCs w:val="22"/>
        </w:rPr>
      </w:pPr>
      <w:r>
        <w:rPr>
          <w:rFonts w:ascii="Calibri" w:hAnsi="Calibri"/>
          <w:sz w:val="22"/>
          <w:szCs w:val="22"/>
        </w:rPr>
        <w:tab/>
      </w:r>
      <w:r w:rsidR="002E5C76" w:rsidRPr="00046D02">
        <w:rPr>
          <w:rFonts w:ascii="Calibri" w:hAnsi="Calibri"/>
          <w:sz w:val="22"/>
          <w:szCs w:val="22"/>
        </w:rPr>
        <w:t>Urbársky spolok vo Vavrišove pozemkové spoločenstvo Vavrišovo</w:t>
      </w:r>
      <w:r w:rsidR="002E5C76" w:rsidRPr="004D064E">
        <w:rPr>
          <w:rFonts w:ascii="Calibri" w:hAnsi="Calibri"/>
          <w:sz w:val="22"/>
          <w:szCs w:val="22"/>
        </w:rPr>
        <w:t xml:space="preserve"> </w:t>
      </w:r>
      <w:r w:rsidR="00D14C10" w:rsidRPr="004D064E">
        <w:rPr>
          <w:rFonts w:ascii="Calibri" w:hAnsi="Calibri"/>
          <w:sz w:val="22"/>
          <w:szCs w:val="22"/>
        </w:rPr>
        <w:t>(ďalej ako je verejný</w:t>
      </w:r>
      <w:r w:rsidR="00D43A5C" w:rsidRPr="004D064E">
        <w:rPr>
          <w:rFonts w:ascii="Calibri" w:hAnsi="Calibri"/>
          <w:sz w:val="22"/>
          <w:szCs w:val="22"/>
        </w:rPr>
        <w:t xml:space="preserve"> obstará</w:t>
      </w:r>
      <w:r w:rsidR="00DB253A" w:rsidRPr="004D064E">
        <w:rPr>
          <w:rFonts w:ascii="Calibri" w:hAnsi="Calibri"/>
          <w:sz w:val="22"/>
          <w:szCs w:val="22"/>
        </w:rPr>
        <w:t>vateľ</w:t>
      </w:r>
      <w:r w:rsidR="00D14C10" w:rsidRPr="004D064E">
        <w:rPr>
          <w:rFonts w:ascii="Calibri" w:hAnsi="Calibri"/>
          <w:sz w:val="22"/>
          <w:szCs w:val="22"/>
        </w:rPr>
        <w:t>) je osoba podľa § 8 ods. (3)</w:t>
      </w:r>
      <w:r w:rsidR="00DB253A" w:rsidRPr="004D064E">
        <w:rPr>
          <w:rFonts w:ascii="Calibri" w:hAnsi="Calibri"/>
          <w:sz w:val="22"/>
          <w:szCs w:val="22"/>
        </w:rPr>
        <w:t xml:space="preserve"> zákona č. 343/2015</w:t>
      </w:r>
      <w:r w:rsidR="00D43A5C" w:rsidRPr="004D064E">
        <w:rPr>
          <w:rFonts w:ascii="Calibri" w:hAnsi="Calibri"/>
          <w:sz w:val="22"/>
          <w:szCs w:val="22"/>
        </w:rPr>
        <w:t xml:space="preserve"> Z. z. o verejnom obstarávaní a o zmene a doplnení niektorých záko</w:t>
      </w:r>
      <w:r w:rsidR="00DB253A" w:rsidRPr="004D064E">
        <w:rPr>
          <w:rFonts w:ascii="Calibri" w:hAnsi="Calibri"/>
          <w:sz w:val="22"/>
          <w:szCs w:val="22"/>
        </w:rPr>
        <w:t>nov</w:t>
      </w:r>
      <w:r w:rsidR="00560B15" w:rsidRPr="004D064E">
        <w:rPr>
          <w:rFonts w:ascii="Calibri" w:hAnsi="Calibri"/>
          <w:sz w:val="22"/>
          <w:szCs w:val="22"/>
        </w:rPr>
        <w:t xml:space="preserve"> (ZVO)</w:t>
      </w:r>
      <w:r w:rsidR="00D43A5C" w:rsidRPr="004D064E">
        <w:rPr>
          <w:rFonts w:ascii="Calibri" w:hAnsi="Calibri"/>
          <w:sz w:val="22"/>
          <w:szCs w:val="22"/>
        </w:rPr>
        <w:t>.</w:t>
      </w:r>
      <w:r w:rsidR="00D43A5C" w:rsidRPr="001F2449">
        <w:rPr>
          <w:rFonts w:ascii="Calibri" w:hAnsi="Calibri"/>
          <w:sz w:val="22"/>
          <w:szCs w:val="22"/>
        </w:rPr>
        <w:t xml:space="preserve"> </w:t>
      </w:r>
    </w:p>
    <w:p w:rsidR="00123939" w:rsidRPr="001F2449" w:rsidRDefault="00123939" w:rsidP="00123939">
      <w:pPr>
        <w:tabs>
          <w:tab w:val="left" w:pos="567"/>
          <w:tab w:val="left" w:pos="2977"/>
        </w:tabs>
        <w:spacing w:line="240" w:lineRule="auto"/>
        <w:ind w:left="567" w:hanging="567"/>
        <w:jc w:val="both"/>
        <w:rPr>
          <w:rFonts w:ascii="Calibri" w:hAnsi="Calibri"/>
          <w:sz w:val="22"/>
          <w:szCs w:val="22"/>
        </w:rPr>
      </w:pPr>
    </w:p>
    <w:p w:rsidR="00123939" w:rsidRPr="00123939" w:rsidRDefault="00D43A5C" w:rsidP="00182D7F">
      <w:pPr>
        <w:numPr>
          <w:ilvl w:val="0"/>
          <w:numId w:val="2"/>
        </w:numPr>
        <w:tabs>
          <w:tab w:val="left" w:pos="567"/>
        </w:tabs>
        <w:spacing w:before="0" w:beforeAutospacing="0" w:after="0" w:afterAutospacing="0" w:line="240" w:lineRule="auto"/>
        <w:ind w:left="567" w:hanging="567"/>
        <w:contextualSpacing w:val="0"/>
        <w:rPr>
          <w:rFonts w:ascii="Calibri" w:hAnsi="Calibri"/>
          <w:b/>
          <w:sz w:val="22"/>
          <w:szCs w:val="22"/>
        </w:rPr>
      </w:pPr>
      <w:r w:rsidRPr="00123939">
        <w:rPr>
          <w:rFonts w:ascii="Calibri" w:hAnsi="Calibri"/>
          <w:b/>
          <w:sz w:val="22"/>
          <w:szCs w:val="22"/>
        </w:rPr>
        <w:t>Názov predmetu zákazky</w:t>
      </w:r>
    </w:p>
    <w:p w:rsidR="00D22670" w:rsidRDefault="008E5A52" w:rsidP="00F20674">
      <w:pPr>
        <w:pStyle w:val="Default"/>
        <w:ind w:left="567"/>
        <w:jc w:val="both"/>
        <w:rPr>
          <w:rFonts w:asciiTheme="minorHAnsi" w:hAnsiTheme="minorHAnsi"/>
          <w:sz w:val="22"/>
          <w:szCs w:val="22"/>
        </w:rPr>
      </w:pPr>
      <w:r w:rsidRPr="003E58F0">
        <w:rPr>
          <w:rFonts w:ascii="Calibri" w:hAnsi="Calibri" w:cstheme="minorBidi"/>
          <w:color w:val="auto"/>
          <w:sz w:val="22"/>
          <w:szCs w:val="22"/>
          <w:lang w:eastAsia="en-US"/>
        </w:rPr>
        <w:t xml:space="preserve">„Investície do lesníckych technológií – </w:t>
      </w:r>
      <w:r w:rsidR="00046D02" w:rsidRPr="00046D02">
        <w:rPr>
          <w:rFonts w:ascii="Calibri" w:hAnsi="Calibri" w:cstheme="minorBidi"/>
          <w:color w:val="auto"/>
          <w:sz w:val="22"/>
          <w:szCs w:val="22"/>
          <w:lang w:eastAsia="en-US"/>
        </w:rPr>
        <w:t>Urbársky spolok vo Vavrišove pozemkové spoločenstvo Vavrišovo</w:t>
      </w:r>
      <w:r w:rsidRPr="003E58F0">
        <w:rPr>
          <w:rFonts w:ascii="Calibri" w:hAnsi="Calibri" w:cstheme="minorBidi"/>
          <w:color w:val="auto"/>
          <w:sz w:val="22"/>
          <w:szCs w:val="22"/>
          <w:lang w:eastAsia="en-US"/>
        </w:rPr>
        <w:t>“</w:t>
      </w:r>
    </w:p>
    <w:p w:rsidR="00F20674" w:rsidRPr="001F2449" w:rsidRDefault="00F20674" w:rsidP="00D22670">
      <w:pPr>
        <w:pStyle w:val="Default"/>
        <w:ind w:firstLine="567"/>
        <w:jc w:val="both"/>
        <w:rPr>
          <w:rFonts w:asciiTheme="minorHAnsi" w:hAnsiTheme="minorHAnsi"/>
          <w:sz w:val="22"/>
          <w:szCs w:val="22"/>
        </w:rPr>
      </w:pPr>
    </w:p>
    <w:p w:rsidR="00123939" w:rsidRPr="00123939" w:rsidRDefault="00D43A5C" w:rsidP="00182D7F">
      <w:pPr>
        <w:numPr>
          <w:ilvl w:val="0"/>
          <w:numId w:val="2"/>
        </w:numPr>
        <w:tabs>
          <w:tab w:val="left" w:pos="567"/>
        </w:tabs>
        <w:spacing w:before="0" w:beforeAutospacing="0" w:after="0" w:afterAutospacing="0" w:line="240" w:lineRule="auto"/>
        <w:ind w:left="567" w:hanging="567"/>
        <w:contextualSpacing w:val="0"/>
        <w:rPr>
          <w:rFonts w:ascii="Calibri" w:hAnsi="Calibri"/>
          <w:b/>
          <w:sz w:val="22"/>
          <w:szCs w:val="22"/>
        </w:rPr>
      </w:pPr>
      <w:r w:rsidRPr="00123939">
        <w:rPr>
          <w:rFonts w:ascii="Calibri" w:hAnsi="Calibri"/>
          <w:b/>
          <w:sz w:val="22"/>
          <w:szCs w:val="22"/>
        </w:rPr>
        <w:t>Druh zákazky</w:t>
      </w:r>
    </w:p>
    <w:p w:rsidR="00F20674" w:rsidRDefault="00F20674" w:rsidP="00F20674">
      <w:pPr>
        <w:pStyle w:val="Default"/>
        <w:tabs>
          <w:tab w:val="left" w:pos="567"/>
        </w:tabs>
        <w:jc w:val="both"/>
        <w:rPr>
          <w:rFonts w:asciiTheme="minorHAnsi" w:hAnsiTheme="minorHAnsi"/>
          <w:sz w:val="22"/>
          <w:szCs w:val="22"/>
        </w:rPr>
      </w:pPr>
      <w:r>
        <w:rPr>
          <w:rFonts w:asciiTheme="minorHAnsi" w:hAnsiTheme="minorHAnsi"/>
          <w:sz w:val="22"/>
          <w:szCs w:val="22"/>
        </w:rPr>
        <w:tab/>
        <w:t>Tovary</w:t>
      </w:r>
    </w:p>
    <w:p w:rsidR="00D14C10" w:rsidRPr="004D064E" w:rsidRDefault="00F20674" w:rsidP="00D14C10">
      <w:pPr>
        <w:pStyle w:val="Default"/>
        <w:tabs>
          <w:tab w:val="left" w:pos="567"/>
        </w:tabs>
        <w:jc w:val="both"/>
        <w:rPr>
          <w:rFonts w:asciiTheme="minorHAnsi" w:hAnsiTheme="minorHAnsi" w:cs="Arial"/>
          <w:sz w:val="22"/>
          <w:szCs w:val="22"/>
        </w:rPr>
      </w:pPr>
      <w:r>
        <w:rPr>
          <w:rFonts w:asciiTheme="minorHAnsi" w:hAnsiTheme="minorHAnsi"/>
          <w:bCs/>
          <w:sz w:val="22"/>
          <w:szCs w:val="22"/>
        </w:rPr>
        <w:tab/>
      </w:r>
      <w:r w:rsidRPr="004D064E">
        <w:rPr>
          <w:rFonts w:asciiTheme="minorHAnsi" w:hAnsiTheme="minorHAnsi"/>
          <w:bCs/>
          <w:sz w:val="22"/>
          <w:szCs w:val="22"/>
        </w:rPr>
        <w:t>Spoločný slovník obstarávania:</w:t>
      </w:r>
      <w:r w:rsidRPr="004D064E">
        <w:rPr>
          <w:rFonts w:asciiTheme="minorHAnsi" w:hAnsiTheme="minorHAnsi" w:cs="Arial"/>
          <w:sz w:val="22"/>
          <w:szCs w:val="22"/>
        </w:rPr>
        <w:t xml:space="preserve">  </w:t>
      </w:r>
    </w:p>
    <w:p w:rsidR="00D14C10" w:rsidRPr="00B07A83" w:rsidRDefault="00D14C10" w:rsidP="00D14C10">
      <w:pPr>
        <w:pStyle w:val="Default"/>
        <w:tabs>
          <w:tab w:val="left" w:pos="567"/>
        </w:tabs>
        <w:jc w:val="both"/>
        <w:rPr>
          <w:rFonts w:ascii="Calibri" w:eastAsia="Times New Roman" w:hAnsi="Calibri" w:cs="Arial"/>
          <w:color w:val="auto"/>
          <w:sz w:val="22"/>
          <w:szCs w:val="22"/>
          <w:lang w:eastAsia="sk-SK"/>
        </w:rPr>
      </w:pPr>
      <w:r w:rsidRPr="004D064E">
        <w:rPr>
          <w:rFonts w:asciiTheme="minorHAnsi" w:hAnsiTheme="minorHAnsi" w:cs="Arial"/>
          <w:sz w:val="22"/>
          <w:szCs w:val="22"/>
        </w:rPr>
        <w:tab/>
      </w:r>
      <w:r w:rsidRPr="00B07A83">
        <w:rPr>
          <w:rFonts w:ascii="Calibri" w:eastAsia="Times New Roman" w:hAnsi="Calibri" w:cs="Arial"/>
          <w:color w:val="auto"/>
          <w:sz w:val="22"/>
          <w:szCs w:val="22"/>
          <w:lang w:eastAsia="sk-SK"/>
        </w:rPr>
        <w:t>16700000-2 Traktory/ťahače</w:t>
      </w:r>
    </w:p>
    <w:p w:rsidR="00D14C10" w:rsidRDefault="00D14C10" w:rsidP="00D14C10">
      <w:pPr>
        <w:pStyle w:val="Default"/>
        <w:tabs>
          <w:tab w:val="left" w:pos="567"/>
        </w:tabs>
        <w:jc w:val="both"/>
        <w:rPr>
          <w:rFonts w:ascii="Calibri" w:eastAsia="Times New Roman" w:hAnsi="Calibri" w:cs="Arial"/>
          <w:color w:val="auto"/>
          <w:sz w:val="22"/>
          <w:szCs w:val="22"/>
          <w:lang w:eastAsia="sk-SK"/>
        </w:rPr>
      </w:pPr>
      <w:r w:rsidRPr="00B07A83">
        <w:rPr>
          <w:rFonts w:ascii="Calibri" w:eastAsia="Times New Roman" w:hAnsi="Calibri" w:cs="Arial"/>
          <w:color w:val="auto"/>
          <w:sz w:val="22"/>
          <w:szCs w:val="22"/>
          <w:lang w:eastAsia="sk-SK"/>
        </w:rPr>
        <w:tab/>
        <w:t>34390000-7 Príslušenstvo ťahačov/traktorov</w:t>
      </w:r>
    </w:p>
    <w:p w:rsidR="00046D02" w:rsidRPr="00046D02" w:rsidRDefault="00046D02" w:rsidP="00046D02">
      <w:pPr>
        <w:pStyle w:val="Default"/>
        <w:tabs>
          <w:tab w:val="left" w:pos="567"/>
        </w:tabs>
        <w:jc w:val="both"/>
        <w:rPr>
          <w:rFonts w:asciiTheme="minorHAnsi" w:hAnsiTheme="minorHAnsi" w:cs="Arial"/>
          <w:sz w:val="22"/>
          <w:szCs w:val="22"/>
        </w:rPr>
      </w:pPr>
      <w:r>
        <w:rPr>
          <w:rFonts w:asciiTheme="minorHAnsi" w:hAnsiTheme="minorHAnsi" w:cs="Arial"/>
          <w:sz w:val="22"/>
          <w:szCs w:val="22"/>
        </w:rPr>
        <w:tab/>
      </w:r>
      <w:r w:rsidRPr="00046D02">
        <w:rPr>
          <w:rFonts w:asciiTheme="minorHAnsi" w:hAnsiTheme="minorHAnsi" w:cs="Arial"/>
          <w:sz w:val="22"/>
          <w:szCs w:val="22"/>
        </w:rPr>
        <w:t>43313100-1 Snehové pluhy</w:t>
      </w:r>
    </w:p>
    <w:p w:rsidR="00046D02" w:rsidRPr="00046D02" w:rsidRDefault="00046D02" w:rsidP="00046D02">
      <w:pPr>
        <w:pStyle w:val="Default"/>
        <w:tabs>
          <w:tab w:val="left" w:pos="567"/>
        </w:tabs>
        <w:jc w:val="both"/>
        <w:rPr>
          <w:rFonts w:asciiTheme="minorHAnsi" w:hAnsiTheme="minorHAnsi" w:cs="Arial"/>
          <w:sz w:val="22"/>
          <w:szCs w:val="22"/>
        </w:rPr>
      </w:pPr>
      <w:r>
        <w:rPr>
          <w:rFonts w:asciiTheme="minorHAnsi" w:hAnsiTheme="minorHAnsi" w:cs="Arial"/>
          <w:sz w:val="22"/>
          <w:szCs w:val="22"/>
        </w:rPr>
        <w:tab/>
      </w:r>
      <w:r w:rsidRPr="00046D02">
        <w:rPr>
          <w:rFonts w:asciiTheme="minorHAnsi" w:hAnsiTheme="minorHAnsi" w:cs="Arial"/>
          <w:sz w:val="22"/>
          <w:szCs w:val="22"/>
        </w:rPr>
        <w:t>42141410-6 Navijaky</w:t>
      </w:r>
    </w:p>
    <w:p w:rsidR="001F2449" w:rsidRDefault="001F2449" w:rsidP="00D43A5C">
      <w:pPr>
        <w:pStyle w:val="Default"/>
        <w:rPr>
          <w:rFonts w:asciiTheme="minorHAnsi" w:hAnsiTheme="minorHAnsi"/>
          <w:b/>
          <w:bCs/>
          <w:sz w:val="22"/>
          <w:szCs w:val="22"/>
        </w:rPr>
      </w:pPr>
    </w:p>
    <w:p w:rsidR="00D43A5C" w:rsidRPr="00123939" w:rsidRDefault="00D43A5C" w:rsidP="00182D7F">
      <w:pPr>
        <w:numPr>
          <w:ilvl w:val="0"/>
          <w:numId w:val="2"/>
        </w:numPr>
        <w:tabs>
          <w:tab w:val="left" w:pos="567"/>
        </w:tabs>
        <w:spacing w:before="0" w:beforeAutospacing="0" w:after="0" w:afterAutospacing="0" w:line="240" w:lineRule="auto"/>
        <w:ind w:left="567" w:hanging="567"/>
        <w:contextualSpacing w:val="0"/>
        <w:rPr>
          <w:rFonts w:ascii="Calibri" w:hAnsi="Calibri"/>
          <w:b/>
          <w:sz w:val="22"/>
          <w:szCs w:val="22"/>
        </w:rPr>
      </w:pPr>
      <w:r w:rsidRPr="00123939">
        <w:rPr>
          <w:rFonts w:ascii="Calibri" w:hAnsi="Calibri"/>
          <w:b/>
          <w:sz w:val="22"/>
          <w:szCs w:val="22"/>
        </w:rPr>
        <w:t xml:space="preserve">Rozdelenie predmetu zákazky na časti: </w:t>
      </w:r>
    </w:p>
    <w:p w:rsidR="00D43A5C" w:rsidRDefault="00D43A5C" w:rsidP="00123939">
      <w:pPr>
        <w:pStyle w:val="Default"/>
        <w:ind w:firstLine="567"/>
        <w:rPr>
          <w:rFonts w:asciiTheme="minorHAnsi" w:hAnsiTheme="minorHAnsi"/>
          <w:sz w:val="22"/>
          <w:szCs w:val="22"/>
        </w:rPr>
      </w:pPr>
      <w:r w:rsidRPr="001F2449">
        <w:rPr>
          <w:rFonts w:asciiTheme="minorHAnsi" w:hAnsiTheme="minorHAnsi"/>
          <w:sz w:val="22"/>
          <w:szCs w:val="22"/>
        </w:rPr>
        <w:t xml:space="preserve">Uchádzač predloží ponuku na celý predmet zákazky. </w:t>
      </w:r>
    </w:p>
    <w:p w:rsidR="00F25CCE" w:rsidRDefault="00F25CCE" w:rsidP="00123939">
      <w:pPr>
        <w:pStyle w:val="Default"/>
        <w:ind w:firstLine="567"/>
        <w:rPr>
          <w:rFonts w:asciiTheme="minorHAnsi" w:hAnsiTheme="minorHAnsi"/>
          <w:sz w:val="22"/>
          <w:szCs w:val="22"/>
        </w:rPr>
      </w:pPr>
    </w:p>
    <w:p w:rsidR="00F25CCE" w:rsidRPr="00B25598" w:rsidRDefault="00F25CCE" w:rsidP="004A48E8">
      <w:pPr>
        <w:numPr>
          <w:ilvl w:val="0"/>
          <w:numId w:val="2"/>
        </w:numPr>
        <w:tabs>
          <w:tab w:val="left" w:pos="567"/>
        </w:tabs>
        <w:spacing w:before="0" w:beforeAutospacing="0" w:after="0" w:afterAutospacing="0" w:line="240" w:lineRule="auto"/>
        <w:ind w:left="567" w:hanging="567"/>
        <w:contextualSpacing w:val="0"/>
        <w:rPr>
          <w:rFonts w:ascii="Calibri" w:hAnsi="Calibri"/>
          <w:b/>
          <w:sz w:val="22"/>
          <w:szCs w:val="22"/>
        </w:rPr>
      </w:pPr>
      <w:bookmarkStart w:id="0" w:name="_Toc460584695"/>
      <w:r w:rsidRPr="00B25598">
        <w:rPr>
          <w:rFonts w:ascii="Calibri" w:hAnsi="Calibri"/>
          <w:b/>
          <w:sz w:val="22"/>
          <w:szCs w:val="22"/>
        </w:rPr>
        <w:t>Variantné riešenie</w:t>
      </w:r>
      <w:bookmarkEnd w:id="0"/>
    </w:p>
    <w:p w:rsidR="00F25CCE" w:rsidRPr="00B25598" w:rsidRDefault="00F25CCE" w:rsidP="004A48E8">
      <w:pPr>
        <w:numPr>
          <w:ilvl w:val="1"/>
          <w:numId w:val="2"/>
        </w:numPr>
        <w:tabs>
          <w:tab w:val="left" w:pos="567"/>
        </w:tabs>
        <w:spacing w:before="0" w:beforeAutospacing="0" w:after="0" w:afterAutospacing="0" w:line="240" w:lineRule="auto"/>
        <w:contextualSpacing w:val="0"/>
        <w:rPr>
          <w:rFonts w:asciiTheme="minorHAnsi" w:hAnsiTheme="minorHAnsi" w:cs="Times New Roman"/>
          <w:color w:val="000000"/>
          <w:sz w:val="22"/>
          <w:szCs w:val="22"/>
          <w:lang w:eastAsia="zh-TW"/>
        </w:rPr>
      </w:pPr>
      <w:r w:rsidRPr="00B25598">
        <w:rPr>
          <w:rFonts w:asciiTheme="minorHAnsi" w:hAnsiTheme="minorHAnsi" w:cs="Times New Roman"/>
          <w:color w:val="000000"/>
          <w:sz w:val="22"/>
          <w:szCs w:val="22"/>
          <w:lang w:eastAsia="zh-TW"/>
        </w:rPr>
        <w:t>Uchádzačom sa nepovoľuje predložiť variantné riešenie vo vzťahu k požadovanému predmetu zákazky.</w:t>
      </w:r>
    </w:p>
    <w:p w:rsidR="00F25CCE" w:rsidRPr="00B25598" w:rsidRDefault="00F25CCE" w:rsidP="004A48E8">
      <w:pPr>
        <w:numPr>
          <w:ilvl w:val="1"/>
          <w:numId w:val="2"/>
        </w:numPr>
        <w:tabs>
          <w:tab w:val="left" w:pos="567"/>
        </w:tabs>
        <w:spacing w:before="0" w:beforeAutospacing="0" w:after="0" w:afterAutospacing="0" w:line="240" w:lineRule="auto"/>
        <w:contextualSpacing w:val="0"/>
        <w:rPr>
          <w:rFonts w:asciiTheme="minorHAnsi" w:hAnsiTheme="minorHAnsi" w:cs="Times New Roman"/>
          <w:color w:val="000000"/>
          <w:sz w:val="22"/>
          <w:szCs w:val="22"/>
          <w:lang w:eastAsia="zh-TW"/>
        </w:rPr>
      </w:pPr>
      <w:r w:rsidRPr="00B25598">
        <w:rPr>
          <w:rFonts w:asciiTheme="minorHAnsi" w:hAnsiTheme="minorHAnsi" w:cs="Times New Roman"/>
          <w:color w:val="000000"/>
          <w:sz w:val="22"/>
          <w:szCs w:val="22"/>
          <w:lang w:eastAsia="zh-TW"/>
        </w:rPr>
        <w:t>Ak súčasťou ponuky bude aj variantné riešenie, variantné riešenie nebude zaradené do vyhodnotenia a bude sa naň hľadieť, akoby nebolo predložené.</w:t>
      </w:r>
    </w:p>
    <w:p w:rsidR="00D43A5C" w:rsidRPr="001F2449" w:rsidRDefault="00D43A5C" w:rsidP="00D43A5C">
      <w:pPr>
        <w:pStyle w:val="Default"/>
        <w:rPr>
          <w:rFonts w:asciiTheme="minorHAnsi" w:hAnsiTheme="minorHAnsi"/>
          <w:b/>
          <w:bCs/>
          <w:sz w:val="22"/>
          <w:szCs w:val="22"/>
        </w:rPr>
      </w:pPr>
    </w:p>
    <w:p w:rsidR="00123939" w:rsidRPr="00123939" w:rsidRDefault="00D43A5C" w:rsidP="00182D7F">
      <w:pPr>
        <w:numPr>
          <w:ilvl w:val="0"/>
          <w:numId w:val="2"/>
        </w:numPr>
        <w:tabs>
          <w:tab w:val="left" w:pos="567"/>
        </w:tabs>
        <w:spacing w:before="0" w:beforeAutospacing="0" w:after="0" w:afterAutospacing="0" w:line="240" w:lineRule="auto"/>
        <w:ind w:left="567" w:hanging="567"/>
        <w:contextualSpacing w:val="0"/>
        <w:rPr>
          <w:rFonts w:ascii="Calibri" w:hAnsi="Calibri"/>
          <w:b/>
          <w:sz w:val="22"/>
          <w:szCs w:val="22"/>
        </w:rPr>
      </w:pPr>
      <w:r w:rsidRPr="00123939">
        <w:rPr>
          <w:rFonts w:ascii="Calibri" w:hAnsi="Calibri"/>
          <w:b/>
          <w:sz w:val="22"/>
          <w:szCs w:val="22"/>
        </w:rPr>
        <w:t xml:space="preserve">Hlavné miesto </w:t>
      </w:r>
      <w:r w:rsidR="00811EFF">
        <w:rPr>
          <w:rFonts w:ascii="Calibri" w:hAnsi="Calibri"/>
          <w:b/>
          <w:sz w:val="22"/>
          <w:szCs w:val="22"/>
        </w:rPr>
        <w:t>dodania tovaru</w:t>
      </w:r>
      <w:r w:rsidR="00123939" w:rsidRPr="00123939">
        <w:rPr>
          <w:rFonts w:ascii="Calibri" w:hAnsi="Calibri"/>
          <w:b/>
          <w:sz w:val="22"/>
          <w:szCs w:val="22"/>
        </w:rPr>
        <w:t>:</w:t>
      </w:r>
    </w:p>
    <w:p w:rsidR="00D43A5C" w:rsidRPr="00046D02" w:rsidRDefault="00046D02" w:rsidP="00600EDD">
      <w:pPr>
        <w:pStyle w:val="ListParagraph"/>
        <w:tabs>
          <w:tab w:val="left" w:pos="2977"/>
        </w:tabs>
        <w:ind w:left="630"/>
        <w:rPr>
          <w:rFonts w:asciiTheme="minorHAnsi" w:hAnsiTheme="minorHAnsi"/>
          <w:sz w:val="22"/>
          <w:szCs w:val="22"/>
        </w:rPr>
      </w:pPr>
      <w:r w:rsidRPr="00046D02">
        <w:rPr>
          <w:rFonts w:asciiTheme="minorHAnsi" w:hAnsiTheme="minorHAnsi"/>
          <w:color w:val="000000"/>
          <w:sz w:val="22"/>
          <w:szCs w:val="22"/>
          <w:lang w:eastAsia="zh-TW"/>
        </w:rPr>
        <w:t>Urbársky spolok vo Vavrišove pozemkové spoločenstvo</w:t>
      </w:r>
      <w:r w:rsidR="00600EDD">
        <w:rPr>
          <w:rFonts w:asciiTheme="minorHAnsi" w:hAnsiTheme="minorHAnsi"/>
          <w:color w:val="000000"/>
          <w:sz w:val="22"/>
          <w:szCs w:val="22"/>
          <w:lang w:eastAsia="zh-TW"/>
        </w:rPr>
        <w:t xml:space="preserve"> </w:t>
      </w:r>
      <w:r w:rsidRPr="00046D02">
        <w:rPr>
          <w:rFonts w:asciiTheme="minorHAnsi" w:hAnsiTheme="minorHAnsi"/>
          <w:sz w:val="22"/>
          <w:szCs w:val="22"/>
        </w:rPr>
        <w:t>Va</w:t>
      </w:r>
      <w:r w:rsidR="00354491">
        <w:rPr>
          <w:rFonts w:asciiTheme="minorHAnsi" w:hAnsiTheme="minorHAnsi"/>
          <w:sz w:val="22"/>
          <w:szCs w:val="22"/>
        </w:rPr>
        <w:t>vrišovo, Vavrišovo č.307, 032 41</w:t>
      </w:r>
      <w:r w:rsidRPr="00046D02">
        <w:rPr>
          <w:rFonts w:asciiTheme="minorHAnsi" w:hAnsiTheme="minorHAnsi"/>
          <w:sz w:val="22"/>
          <w:szCs w:val="22"/>
        </w:rPr>
        <w:t xml:space="preserve"> Vavrišovo</w:t>
      </w:r>
    </w:p>
    <w:p w:rsidR="00834507" w:rsidRPr="00123939" w:rsidRDefault="00834507" w:rsidP="00D81B5D">
      <w:pPr>
        <w:pStyle w:val="Default"/>
        <w:tabs>
          <w:tab w:val="left" w:pos="567"/>
        </w:tabs>
        <w:ind w:left="567"/>
        <w:jc w:val="both"/>
        <w:rPr>
          <w:rFonts w:asciiTheme="minorHAnsi" w:hAnsiTheme="minorHAnsi"/>
          <w:sz w:val="22"/>
          <w:szCs w:val="22"/>
        </w:rPr>
      </w:pPr>
    </w:p>
    <w:p w:rsidR="007E771E" w:rsidRDefault="00D43A5C" w:rsidP="00B25598">
      <w:pPr>
        <w:numPr>
          <w:ilvl w:val="0"/>
          <w:numId w:val="2"/>
        </w:numPr>
        <w:tabs>
          <w:tab w:val="left" w:pos="567"/>
        </w:tabs>
        <w:spacing w:before="0" w:beforeAutospacing="0" w:after="0" w:afterAutospacing="0" w:line="240" w:lineRule="auto"/>
        <w:ind w:left="567" w:hanging="567"/>
        <w:contextualSpacing w:val="0"/>
        <w:rPr>
          <w:rFonts w:ascii="Calibri" w:hAnsi="Calibri" w:cs="Times New Roman"/>
          <w:color w:val="000000"/>
          <w:sz w:val="22"/>
          <w:szCs w:val="22"/>
          <w:lang w:eastAsia="zh-TW"/>
        </w:rPr>
      </w:pPr>
      <w:r w:rsidRPr="00B25598">
        <w:rPr>
          <w:rFonts w:ascii="Calibri" w:hAnsi="Calibri"/>
          <w:b/>
          <w:sz w:val="22"/>
          <w:szCs w:val="22"/>
        </w:rPr>
        <w:t xml:space="preserve">Predpokladaná hodnota </w:t>
      </w:r>
      <w:r w:rsidRPr="00B07A83">
        <w:rPr>
          <w:rFonts w:ascii="Calibri" w:hAnsi="Calibri"/>
          <w:b/>
          <w:sz w:val="22"/>
          <w:szCs w:val="22"/>
        </w:rPr>
        <w:t xml:space="preserve">zákazky: </w:t>
      </w:r>
      <w:r w:rsidR="00BA2CC0" w:rsidRPr="00BA2CC0">
        <w:rPr>
          <w:rFonts w:ascii="Calibri" w:hAnsi="Calibri"/>
          <w:sz w:val="22"/>
          <w:szCs w:val="22"/>
        </w:rPr>
        <w:t>116 552,33</w:t>
      </w:r>
      <w:r w:rsidR="00C41D6D" w:rsidRPr="008E5A52">
        <w:rPr>
          <w:rFonts w:ascii="Calibri" w:hAnsi="Calibri" w:cs="Times New Roman"/>
          <w:color w:val="000000"/>
          <w:sz w:val="22"/>
          <w:szCs w:val="22"/>
          <w:lang w:eastAsia="zh-TW"/>
        </w:rPr>
        <w:t xml:space="preserve"> </w:t>
      </w:r>
      <w:r w:rsidR="00CC7E23" w:rsidRPr="008E5A52">
        <w:rPr>
          <w:rFonts w:ascii="Calibri" w:hAnsi="Calibri" w:cs="Times New Roman"/>
          <w:color w:val="000000"/>
          <w:sz w:val="22"/>
          <w:szCs w:val="22"/>
          <w:lang w:eastAsia="zh-TW"/>
        </w:rPr>
        <w:t xml:space="preserve">EUR </w:t>
      </w:r>
      <w:r w:rsidR="00D90F89" w:rsidRPr="008E5A52">
        <w:rPr>
          <w:rFonts w:ascii="Calibri" w:hAnsi="Calibri" w:cs="Times New Roman"/>
          <w:color w:val="000000"/>
          <w:sz w:val="22"/>
          <w:szCs w:val="22"/>
          <w:lang w:eastAsia="zh-TW"/>
        </w:rPr>
        <w:t>bez DPH</w:t>
      </w:r>
    </w:p>
    <w:p w:rsidR="00BA2CC0" w:rsidRDefault="00BA2CC0" w:rsidP="00BA2CC0">
      <w:pPr>
        <w:tabs>
          <w:tab w:val="left" w:pos="567"/>
        </w:tabs>
        <w:spacing w:before="0" w:beforeAutospacing="0" w:after="0" w:afterAutospacing="0" w:line="240" w:lineRule="auto"/>
        <w:contextualSpacing w:val="0"/>
        <w:rPr>
          <w:rFonts w:ascii="Calibri" w:hAnsi="Calibri" w:cs="Times New Roman"/>
          <w:color w:val="000000"/>
          <w:sz w:val="22"/>
          <w:szCs w:val="22"/>
          <w:lang w:eastAsia="zh-TW"/>
        </w:rPr>
      </w:pPr>
    </w:p>
    <w:p w:rsidR="00BA2CC0" w:rsidRPr="008E5A52" w:rsidRDefault="00BA2CC0" w:rsidP="00BA2CC0">
      <w:pPr>
        <w:tabs>
          <w:tab w:val="left" w:pos="567"/>
        </w:tabs>
        <w:spacing w:before="0" w:beforeAutospacing="0" w:after="0" w:afterAutospacing="0" w:line="240" w:lineRule="auto"/>
        <w:contextualSpacing w:val="0"/>
        <w:rPr>
          <w:rFonts w:ascii="Calibri" w:hAnsi="Calibri" w:cs="Times New Roman"/>
          <w:color w:val="000000"/>
          <w:sz w:val="22"/>
          <w:szCs w:val="22"/>
          <w:lang w:eastAsia="zh-TW"/>
        </w:rPr>
      </w:pPr>
    </w:p>
    <w:p w:rsidR="00834507" w:rsidRPr="001F2449" w:rsidRDefault="00834507" w:rsidP="00834507">
      <w:pPr>
        <w:pStyle w:val="Default"/>
        <w:ind w:left="567" w:hanging="567"/>
        <w:rPr>
          <w:rFonts w:asciiTheme="minorHAnsi" w:hAnsiTheme="minorHAnsi"/>
          <w:sz w:val="22"/>
          <w:szCs w:val="22"/>
        </w:rPr>
      </w:pPr>
    </w:p>
    <w:p w:rsidR="00FC6AD2" w:rsidRPr="00B25598" w:rsidRDefault="00D43A5C" w:rsidP="00B25598">
      <w:pPr>
        <w:numPr>
          <w:ilvl w:val="0"/>
          <w:numId w:val="2"/>
        </w:numPr>
        <w:tabs>
          <w:tab w:val="left" w:pos="567"/>
        </w:tabs>
        <w:spacing w:before="0" w:beforeAutospacing="0" w:after="0" w:afterAutospacing="0" w:line="240" w:lineRule="auto"/>
        <w:ind w:left="567" w:hanging="567"/>
        <w:contextualSpacing w:val="0"/>
        <w:rPr>
          <w:rFonts w:ascii="Calibri" w:hAnsi="Calibri"/>
          <w:b/>
          <w:sz w:val="22"/>
          <w:szCs w:val="22"/>
        </w:rPr>
      </w:pPr>
      <w:r w:rsidRPr="00B25598">
        <w:rPr>
          <w:rFonts w:ascii="Calibri" w:hAnsi="Calibri"/>
          <w:b/>
          <w:sz w:val="22"/>
          <w:szCs w:val="22"/>
        </w:rPr>
        <w:t xml:space="preserve">Opis predmetu zákazky: </w:t>
      </w:r>
    </w:p>
    <w:p w:rsidR="00F20674" w:rsidRDefault="00F20674" w:rsidP="00391245">
      <w:pPr>
        <w:spacing w:before="0" w:beforeAutospacing="0" w:after="0" w:afterAutospacing="0" w:line="240" w:lineRule="auto"/>
        <w:ind w:left="540"/>
        <w:jc w:val="both"/>
        <w:rPr>
          <w:rFonts w:asciiTheme="minorHAnsi" w:hAnsiTheme="minorHAnsi" w:cs="Times New Roman"/>
          <w:sz w:val="22"/>
          <w:szCs w:val="22"/>
        </w:rPr>
      </w:pPr>
      <w:r w:rsidRPr="00123939">
        <w:rPr>
          <w:rFonts w:asciiTheme="minorHAnsi" w:hAnsiTheme="minorHAnsi" w:cs="Times New Roman"/>
          <w:sz w:val="22"/>
          <w:szCs w:val="22"/>
        </w:rPr>
        <w:t xml:space="preserve">Predmetom </w:t>
      </w:r>
      <w:r>
        <w:rPr>
          <w:rFonts w:asciiTheme="minorHAnsi" w:hAnsiTheme="minorHAnsi" w:cs="Times New Roman"/>
          <w:sz w:val="22"/>
          <w:szCs w:val="22"/>
        </w:rPr>
        <w:t>zákazky</w:t>
      </w:r>
      <w:r w:rsidRPr="00123939">
        <w:rPr>
          <w:rFonts w:asciiTheme="minorHAnsi" w:hAnsiTheme="minorHAnsi" w:cs="Times New Roman"/>
          <w:sz w:val="22"/>
          <w:szCs w:val="22"/>
        </w:rPr>
        <w:t xml:space="preserve"> je </w:t>
      </w:r>
      <w:r w:rsidRPr="00CE6191">
        <w:rPr>
          <w:rFonts w:asciiTheme="minorHAnsi" w:hAnsiTheme="minorHAnsi" w:cs="Times New Roman"/>
          <w:sz w:val="22"/>
          <w:szCs w:val="22"/>
        </w:rPr>
        <w:t xml:space="preserve">dodávka </w:t>
      </w:r>
      <w:r w:rsidR="00D14C10">
        <w:rPr>
          <w:rFonts w:ascii="Calibri" w:hAnsi="Calibri" w:cs="Arial"/>
          <w:sz w:val="22"/>
          <w:szCs w:val="22"/>
        </w:rPr>
        <w:t xml:space="preserve">lesného traktora </w:t>
      </w:r>
      <w:r w:rsidR="000924C7">
        <w:rPr>
          <w:rFonts w:ascii="Calibri" w:hAnsi="Calibri" w:cs="Arial"/>
          <w:sz w:val="22"/>
          <w:szCs w:val="22"/>
        </w:rPr>
        <w:t>s</w:t>
      </w:r>
      <w:r w:rsidR="00EB50B4">
        <w:rPr>
          <w:rFonts w:ascii="Calibri" w:hAnsi="Calibri" w:cs="Arial"/>
          <w:sz w:val="22"/>
          <w:szCs w:val="22"/>
        </w:rPr>
        <w:t> </w:t>
      </w:r>
      <w:r w:rsidR="00D14C10">
        <w:rPr>
          <w:rFonts w:ascii="Calibri" w:hAnsi="Calibri" w:cs="Arial"/>
          <w:sz w:val="22"/>
          <w:szCs w:val="22"/>
        </w:rPr>
        <w:t>príslušenstv</w:t>
      </w:r>
      <w:r w:rsidR="000924C7">
        <w:rPr>
          <w:rFonts w:ascii="Calibri" w:hAnsi="Calibri" w:cs="Arial"/>
          <w:sz w:val="22"/>
          <w:szCs w:val="22"/>
        </w:rPr>
        <w:t>om</w:t>
      </w:r>
      <w:r w:rsidR="000B3E3E">
        <w:rPr>
          <w:rFonts w:ascii="Calibri" w:hAnsi="Calibri" w:cs="Arial"/>
          <w:sz w:val="22"/>
          <w:szCs w:val="22"/>
        </w:rPr>
        <w:t xml:space="preserve">, ktoré tvorí </w:t>
      </w:r>
      <w:r w:rsidR="00B912BE">
        <w:rPr>
          <w:rFonts w:asciiTheme="minorHAnsi" w:hAnsiTheme="minorHAnsi" w:cs="Times New Roman"/>
          <w:sz w:val="22"/>
          <w:szCs w:val="22"/>
        </w:rPr>
        <w:t xml:space="preserve"> </w:t>
      </w:r>
      <w:r w:rsidR="004152F3">
        <w:rPr>
          <w:rFonts w:asciiTheme="minorHAnsi" w:hAnsiTheme="minorHAnsi" w:cs="Times New Roman"/>
          <w:sz w:val="22"/>
          <w:szCs w:val="22"/>
        </w:rPr>
        <w:t>vývozná súprava</w:t>
      </w:r>
      <w:r w:rsidR="00BA2CC0">
        <w:rPr>
          <w:rFonts w:asciiTheme="minorHAnsi" w:hAnsiTheme="minorHAnsi" w:cs="Times New Roman"/>
          <w:sz w:val="22"/>
          <w:szCs w:val="22"/>
        </w:rPr>
        <w:t xml:space="preserve">, zadná traktorová snehová radlica, </w:t>
      </w:r>
      <w:proofErr w:type="spellStart"/>
      <w:r w:rsidR="00BA2CC0">
        <w:rPr>
          <w:rFonts w:asciiTheme="minorHAnsi" w:hAnsiTheme="minorHAnsi" w:cs="Times New Roman"/>
          <w:sz w:val="22"/>
          <w:szCs w:val="22"/>
        </w:rPr>
        <w:t>rozmetadlo</w:t>
      </w:r>
      <w:proofErr w:type="spellEnd"/>
      <w:r w:rsidR="00BA2CC0">
        <w:rPr>
          <w:rFonts w:asciiTheme="minorHAnsi" w:hAnsiTheme="minorHAnsi" w:cs="Times New Roman"/>
          <w:sz w:val="22"/>
          <w:szCs w:val="22"/>
        </w:rPr>
        <w:t xml:space="preserve">, čelný nakladač, </w:t>
      </w:r>
      <w:proofErr w:type="spellStart"/>
      <w:r w:rsidR="00BA2CC0">
        <w:rPr>
          <w:rFonts w:asciiTheme="minorHAnsi" w:hAnsiTheme="minorHAnsi" w:cs="Times New Roman"/>
          <w:sz w:val="22"/>
          <w:szCs w:val="22"/>
        </w:rPr>
        <w:t>naviják</w:t>
      </w:r>
      <w:proofErr w:type="spellEnd"/>
      <w:r w:rsidR="00B912BE">
        <w:rPr>
          <w:rFonts w:asciiTheme="minorHAnsi" w:hAnsiTheme="minorHAnsi" w:cs="Times New Roman"/>
          <w:sz w:val="22"/>
          <w:szCs w:val="22"/>
        </w:rPr>
        <w:t>.</w:t>
      </w:r>
      <w:r w:rsidR="000B3E3E">
        <w:rPr>
          <w:rFonts w:asciiTheme="minorHAnsi" w:hAnsiTheme="minorHAnsi" w:cs="Times New Roman"/>
          <w:sz w:val="22"/>
          <w:szCs w:val="22"/>
        </w:rPr>
        <w:t xml:space="preserve"> Detailná technická špecifikácia je uvedená v Prílohe č.1  týchto súťažných podkladov.</w:t>
      </w:r>
    </w:p>
    <w:p w:rsidR="00B912BE" w:rsidRPr="00082A12" w:rsidRDefault="00B912BE" w:rsidP="00082A12">
      <w:pPr>
        <w:spacing w:before="0" w:beforeAutospacing="0" w:after="0" w:afterAutospacing="0" w:line="240" w:lineRule="auto"/>
        <w:ind w:left="540" w:hanging="142"/>
        <w:jc w:val="both"/>
        <w:rPr>
          <w:rFonts w:asciiTheme="minorHAnsi" w:hAnsiTheme="minorHAnsi" w:cs="Times New Roman"/>
          <w:sz w:val="22"/>
          <w:szCs w:val="22"/>
        </w:rPr>
      </w:pPr>
    </w:p>
    <w:p w:rsidR="00B746BE" w:rsidRPr="00B25598" w:rsidRDefault="00B746BE" w:rsidP="00B25598">
      <w:pPr>
        <w:numPr>
          <w:ilvl w:val="0"/>
          <w:numId w:val="2"/>
        </w:numPr>
        <w:tabs>
          <w:tab w:val="left" w:pos="567"/>
        </w:tabs>
        <w:spacing w:before="0" w:beforeAutospacing="0" w:after="0" w:afterAutospacing="0" w:line="240" w:lineRule="auto"/>
        <w:ind w:left="567" w:hanging="567"/>
        <w:contextualSpacing w:val="0"/>
        <w:rPr>
          <w:rFonts w:ascii="Calibri" w:hAnsi="Calibri"/>
          <w:b/>
          <w:sz w:val="22"/>
          <w:szCs w:val="22"/>
        </w:rPr>
      </w:pPr>
      <w:r w:rsidRPr="00B25598">
        <w:rPr>
          <w:rFonts w:ascii="Calibri" w:hAnsi="Calibri"/>
          <w:b/>
          <w:sz w:val="22"/>
          <w:szCs w:val="22"/>
        </w:rPr>
        <w:t>Predpoklada</w:t>
      </w:r>
      <w:r w:rsidR="00486B77">
        <w:rPr>
          <w:rFonts w:ascii="Calibri" w:hAnsi="Calibri"/>
          <w:b/>
          <w:sz w:val="22"/>
          <w:szCs w:val="22"/>
        </w:rPr>
        <w:t>ná dĺžka trvania zákazky</w:t>
      </w:r>
      <w:r w:rsidRPr="00B25598">
        <w:rPr>
          <w:rFonts w:ascii="Calibri" w:hAnsi="Calibri"/>
          <w:b/>
          <w:sz w:val="22"/>
          <w:szCs w:val="22"/>
        </w:rPr>
        <w:t xml:space="preserve">:  </w:t>
      </w:r>
    </w:p>
    <w:p w:rsidR="00B746BE" w:rsidRPr="001F2449" w:rsidRDefault="009A1E6F" w:rsidP="009A1E6F">
      <w:pPr>
        <w:spacing w:before="0" w:beforeAutospacing="0" w:after="0" w:afterAutospacing="0" w:line="240" w:lineRule="auto"/>
        <w:jc w:val="both"/>
        <w:rPr>
          <w:rFonts w:asciiTheme="minorHAnsi" w:hAnsiTheme="minorHAnsi" w:cs="Times New Roman"/>
          <w:sz w:val="22"/>
          <w:szCs w:val="22"/>
        </w:rPr>
      </w:pPr>
      <w:r>
        <w:rPr>
          <w:rFonts w:asciiTheme="minorHAnsi" w:hAnsiTheme="minorHAnsi" w:cs="Times New Roman"/>
          <w:sz w:val="22"/>
          <w:szCs w:val="22"/>
        </w:rPr>
        <w:t xml:space="preserve">           6</w:t>
      </w:r>
      <w:r w:rsidR="006627BB">
        <w:rPr>
          <w:rFonts w:asciiTheme="minorHAnsi" w:hAnsiTheme="minorHAnsi" w:cs="Times New Roman"/>
          <w:sz w:val="22"/>
          <w:szCs w:val="22"/>
        </w:rPr>
        <w:t xml:space="preserve"> mesiac</w:t>
      </w:r>
      <w:r>
        <w:rPr>
          <w:rFonts w:asciiTheme="minorHAnsi" w:hAnsiTheme="minorHAnsi" w:cs="Times New Roman"/>
          <w:sz w:val="22"/>
          <w:szCs w:val="22"/>
        </w:rPr>
        <w:t>ov</w:t>
      </w:r>
      <w:r w:rsidR="006627BB">
        <w:rPr>
          <w:rFonts w:asciiTheme="minorHAnsi" w:hAnsiTheme="minorHAnsi" w:cs="Times New Roman"/>
          <w:sz w:val="22"/>
          <w:szCs w:val="22"/>
        </w:rPr>
        <w:t xml:space="preserve"> od zadania zákazky.</w:t>
      </w:r>
      <w:r w:rsidR="00B746BE">
        <w:rPr>
          <w:rFonts w:asciiTheme="minorHAnsi" w:hAnsiTheme="minorHAnsi" w:cs="Times New Roman"/>
          <w:sz w:val="22"/>
          <w:szCs w:val="22"/>
        </w:rPr>
        <w:t xml:space="preserve"> </w:t>
      </w:r>
    </w:p>
    <w:p w:rsidR="002E356D" w:rsidRPr="001F2449" w:rsidRDefault="002E356D" w:rsidP="00D43A5C">
      <w:pPr>
        <w:pStyle w:val="Default"/>
        <w:ind w:left="709" w:hanging="709"/>
        <w:jc w:val="both"/>
        <w:rPr>
          <w:rFonts w:asciiTheme="minorHAnsi" w:hAnsiTheme="minorHAnsi"/>
          <w:sz w:val="22"/>
          <w:szCs w:val="22"/>
        </w:rPr>
      </w:pPr>
    </w:p>
    <w:p w:rsidR="00D43A5C" w:rsidRPr="00B25598" w:rsidRDefault="00D43A5C" w:rsidP="00B25598">
      <w:pPr>
        <w:numPr>
          <w:ilvl w:val="0"/>
          <w:numId w:val="2"/>
        </w:numPr>
        <w:tabs>
          <w:tab w:val="left" w:pos="567"/>
        </w:tabs>
        <w:spacing w:before="0" w:beforeAutospacing="0" w:after="0" w:afterAutospacing="0" w:line="240" w:lineRule="auto"/>
        <w:ind w:left="567" w:hanging="567"/>
        <w:contextualSpacing w:val="0"/>
        <w:rPr>
          <w:rFonts w:ascii="Calibri" w:hAnsi="Calibri"/>
          <w:b/>
          <w:sz w:val="22"/>
          <w:szCs w:val="22"/>
        </w:rPr>
      </w:pPr>
      <w:r w:rsidRPr="00B25598">
        <w:rPr>
          <w:rFonts w:ascii="Calibri" w:hAnsi="Calibri"/>
          <w:b/>
          <w:sz w:val="22"/>
          <w:szCs w:val="22"/>
        </w:rPr>
        <w:t xml:space="preserve">Zdroj finančných prostriedkov </w:t>
      </w:r>
    </w:p>
    <w:p w:rsidR="00D43A5C" w:rsidRPr="001F2449" w:rsidRDefault="00D43A5C" w:rsidP="004D1669">
      <w:pPr>
        <w:spacing w:before="0" w:beforeAutospacing="0" w:after="0" w:afterAutospacing="0" w:line="240" w:lineRule="auto"/>
        <w:ind w:left="709" w:hanging="1"/>
        <w:jc w:val="both"/>
        <w:rPr>
          <w:rFonts w:asciiTheme="minorHAnsi" w:hAnsiTheme="minorHAnsi" w:cs="Times New Roman"/>
          <w:sz w:val="22"/>
          <w:szCs w:val="22"/>
        </w:rPr>
      </w:pPr>
      <w:r w:rsidRPr="001F2449">
        <w:rPr>
          <w:rFonts w:asciiTheme="minorHAnsi" w:hAnsiTheme="minorHAnsi" w:cs="Times New Roman"/>
          <w:sz w:val="22"/>
          <w:szCs w:val="22"/>
        </w:rPr>
        <w:t xml:space="preserve">Predmet zákazky bude financovaný z finančných prostriedkov verejného obstarávateľa a spolufinancovaný </w:t>
      </w:r>
      <w:r w:rsidR="003B41AC" w:rsidRPr="001F2449">
        <w:rPr>
          <w:rStyle w:val="ra"/>
          <w:rFonts w:asciiTheme="minorHAnsi" w:hAnsiTheme="minorHAnsi" w:cs="Times New Roman"/>
          <w:sz w:val="22"/>
          <w:szCs w:val="22"/>
        </w:rPr>
        <w:t>z </w:t>
      </w:r>
      <w:r w:rsidR="00A43121" w:rsidRPr="001F2449">
        <w:rPr>
          <w:rStyle w:val="ra"/>
          <w:rFonts w:asciiTheme="minorHAnsi" w:hAnsiTheme="minorHAnsi" w:cs="Times New Roman"/>
          <w:sz w:val="22"/>
          <w:szCs w:val="22"/>
        </w:rPr>
        <w:t>fondov Európskej ún</w:t>
      </w:r>
      <w:r w:rsidR="00D07168" w:rsidRPr="001F2449">
        <w:rPr>
          <w:rStyle w:val="ra"/>
          <w:rFonts w:asciiTheme="minorHAnsi" w:hAnsiTheme="minorHAnsi" w:cs="Times New Roman"/>
          <w:sz w:val="22"/>
          <w:szCs w:val="22"/>
        </w:rPr>
        <w:t>ie</w:t>
      </w:r>
      <w:r w:rsidR="000B6D9D" w:rsidRPr="001F2449">
        <w:rPr>
          <w:rFonts w:asciiTheme="minorHAnsi" w:hAnsiTheme="minorHAnsi" w:cs="Times New Roman"/>
          <w:sz w:val="22"/>
          <w:szCs w:val="22"/>
        </w:rPr>
        <w:t>.</w:t>
      </w:r>
    </w:p>
    <w:p w:rsidR="00D43A5C" w:rsidRPr="001F2449" w:rsidRDefault="00D43A5C" w:rsidP="00D43A5C">
      <w:pPr>
        <w:pStyle w:val="Default"/>
        <w:jc w:val="both"/>
        <w:rPr>
          <w:rFonts w:asciiTheme="minorHAnsi" w:hAnsiTheme="minorHAnsi"/>
          <w:b/>
          <w:bCs/>
          <w:sz w:val="22"/>
          <w:szCs w:val="22"/>
        </w:rPr>
      </w:pPr>
    </w:p>
    <w:p w:rsidR="00D43A5C" w:rsidRPr="00B25598" w:rsidRDefault="00D43A5C" w:rsidP="00B25598">
      <w:pPr>
        <w:numPr>
          <w:ilvl w:val="0"/>
          <w:numId w:val="2"/>
        </w:numPr>
        <w:tabs>
          <w:tab w:val="left" w:pos="567"/>
        </w:tabs>
        <w:spacing w:before="0" w:beforeAutospacing="0" w:after="0" w:afterAutospacing="0" w:line="240" w:lineRule="auto"/>
        <w:ind w:left="567" w:hanging="567"/>
        <w:contextualSpacing w:val="0"/>
        <w:rPr>
          <w:rFonts w:ascii="Calibri" w:hAnsi="Calibri"/>
          <w:b/>
          <w:sz w:val="22"/>
          <w:szCs w:val="22"/>
        </w:rPr>
      </w:pPr>
      <w:r w:rsidRPr="00B25598">
        <w:rPr>
          <w:rFonts w:ascii="Calibri" w:hAnsi="Calibri"/>
          <w:b/>
          <w:sz w:val="22"/>
          <w:szCs w:val="22"/>
        </w:rPr>
        <w:t xml:space="preserve">Podmienky účasti vo verejnom obstarávaní: </w:t>
      </w:r>
    </w:p>
    <w:p w:rsidR="007251FA" w:rsidRDefault="00D43A5C" w:rsidP="006634DF">
      <w:pPr>
        <w:spacing w:before="0" w:beforeAutospacing="0" w:after="0" w:afterAutospacing="0" w:line="240" w:lineRule="auto"/>
        <w:ind w:left="709"/>
        <w:jc w:val="both"/>
        <w:rPr>
          <w:rFonts w:asciiTheme="minorHAnsi" w:hAnsiTheme="minorHAnsi" w:cs="Times New Roman"/>
          <w:sz w:val="22"/>
          <w:szCs w:val="22"/>
        </w:rPr>
      </w:pPr>
      <w:r w:rsidRPr="001F2449">
        <w:rPr>
          <w:rFonts w:asciiTheme="minorHAnsi" w:hAnsiTheme="minorHAnsi" w:cs="Times New Roman"/>
          <w:sz w:val="22"/>
          <w:szCs w:val="22"/>
        </w:rPr>
        <w:t>Uchádzač m</w:t>
      </w:r>
      <w:r w:rsidR="00123939">
        <w:rPr>
          <w:rFonts w:asciiTheme="minorHAnsi" w:hAnsiTheme="minorHAnsi" w:cs="Times New Roman"/>
          <w:sz w:val="22"/>
          <w:szCs w:val="22"/>
        </w:rPr>
        <w:t xml:space="preserve">usí vo svojej ponuke </w:t>
      </w:r>
      <w:r w:rsidR="007251FA">
        <w:rPr>
          <w:rFonts w:asciiTheme="minorHAnsi" w:hAnsiTheme="minorHAnsi" w:cs="Times New Roman"/>
          <w:sz w:val="22"/>
          <w:szCs w:val="22"/>
        </w:rPr>
        <w:t>predložiť:</w:t>
      </w:r>
    </w:p>
    <w:p w:rsidR="006634DF" w:rsidRPr="002E356D" w:rsidRDefault="00FC54F6" w:rsidP="007251FA">
      <w:pPr>
        <w:pStyle w:val="ListParagraph"/>
        <w:numPr>
          <w:ilvl w:val="0"/>
          <w:numId w:val="7"/>
        </w:numPr>
        <w:jc w:val="both"/>
        <w:rPr>
          <w:rStyle w:val="ra"/>
          <w:rFonts w:asciiTheme="minorHAnsi" w:hAnsiTheme="minorHAnsi"/>
          <w:sz w:val="22"/>
          <w:szCs w:val="22"/>
          <w:lang w:eastAsia="en-US"/>
        </w:rPr>
      </w:pPr>
      <w:r w:rsidRPr="002E356D">
        <w:rPr>
          <w:rStyle w:val="ra"/>
          <w:rFonts w:asciiTheme="minorHAnsi" w:hAnsiTheme="minorHAnsi"/>
          <w:b/>
          <w:sz w:val="22"/>
          <w:szCs w:val="22"/>
          <w:lang w:eastAsia="en-US"/>
        </w:rPr>
        <w:t>doklad</w:t>
      </w:r>
      <w:r w:rsidRPr="002E356D">
        <w:rPr>
          <w:rStyle w:val="ra"/>
          <w:rFonts w:asciiTheme="minorHAnsi" w:hAnsiTheme="minorHAnsi"/>
          <w:sz w:val="22"/>
          <w:szCs w:val="22"/>
          <w:lang w:eastAsia="en-US"/>
        </w:rPr>
        <w:t>, ktorý uchádzača oprávňuje dodávať tovar, uskutočňovať stavebné práce, alebo poskytovať službu</w:t>
      </w:r>
      <w:r w:rsidR="00AE77EC" w:rsidRPr="002E356D">
        <w:rPr>
          <w:rStyle w:val="ra"/>
          <w:szCs w:val="22"/>
          <w:lang w:eastAsia="en-US"/>
        </w:rPr>
        <w:t>,</w:t>
      </w:r>
    </w:p>
    <w:p w:rsidR="007251FA" w:rsidRPr="002E356D" w:rsidRDefault="007251FA" w:rsidP="007251FA">
      <w:pPr>
        <w:pStyle w:val="ListParagraph"/>
        <w:numPr>
          <w:ilvl w:val="0"/>
          <w:numId w:val="7"/>
        </w:numPr>
        <w:jc w:val="both"/>
        <w:rPr>
          <w:rStyle w:val="ra"/>
          <w:lang w:eastAsia="en-US"/>
        </w:rPr>
      </w:pPr>
      <w:r w:rsidRPr="002E356D">
        <w:rPr>
          <w:rStyle w:val="ra"/>
          <w:rFonts w:asciiTheme="minorHAnsi" w:hAnsiTheme="minorHAnsi"/>
          <w:b/>
          <w:sz w:val="22"/>
          <w:szCs w:val="22"/>
          <w:lang w:eastAsia="en-US"/>
        </w:rPr>
        <w:t>čestné vyhlásenie</w:t>
      </w:r>
      <w:r w:rsidRPr="002E356D">
        <w:rPr>
          <w:rStyle w:val="ra"/>
          <w:rFonts w:asciiTheme="minorHAnsi" w:hAnsiTheme="minorHAnsi"/>
          <w:sz w:val="22"/>
          <w:szCs w:val="22"/>
          <w:lang w:eastAsia="en-US"/>
        </w:rPr>
        <w:t>, že uchádzač ani jeho štatutárny orgán, ani žiadny člen štatutárneho orgánu, ani žiadny člen dozornej rady, ani prokurista neboli  právoplatne odsúdení za trestný čin korupcie, za trestný čin poškodzovania finančných záujmov EÚ, za trestný čin legalizácie príjmu z trestnej činnosti, za trestný čin založenia, zosnovania a podporovania zločineckej skupiny, alebo za trestný čin machinácie pri verejnom obstarávaní a verejnej dražbe</w:t>
      </w:r>
      <w:r w:rsidR="00AE77EC" w:rsidRPr="002E356D">
        <w:rPr>
          <w:rStyle w:val="ra"/>
          <w:rFonts w:asciiTheme="minorHAnsi" w:hAnsiTheme="minorHAnsi"/>
          <w:sz w:val="22"/>
          <w:szCs w:val="22"/>
          <w:lang w:eastAsia="en-US"/>
        </w:rPr>
        <w:t>,</w:t>
      </w:r>
      <w:r w:rsidR="00AE77EC" w:rsidRPr="002E356D">
        <w:rPr>
          <w:rFonts w:asciiTheme="minorHAnsi" w:hAnsiTheme="minorHAnsi" w:cs="Arial"/>
          <w:sz w:val="22"/>
        </w:rPr>
        <w:t xml:space="preserve"> vyhlásenie musí byť podpísané štatutárnym orgánom uchádzača</w:t>
      </w:r>
    </w:p>
    <w:p w:rsidR="007251FA" w:rsidRPr="002E356D" w:rsidRDefault="007251FA" w:rsidP="007251FA">
      <w:pPr>
        <w:pStyle w:val="ListParagraph"/>
        <w:numPr>
          <w:ilvl w:val="0"/>
          <w:numId w:val="7"/>
        </w:numPr>
        <w:jc w:val="both"/>
        <w:rPr>
          <w:rStyle w:val="ra"/>
          <w:rFonts w:asciiTheme="minorHAnsi" w:hAnsiTheme="minorHAnsi"/>
          <w:sz w:val="22"/>
          <w:szCs w:val="22"/>
          <w:lang w:eastAsia="en-US"/>
        </w:rPr>
      </w:pPr>
      <w:r w:rsidRPr="002E356D">
        <w:rPr>
          <w:rStyle w:val="ra"/>
          <w:rFonts w:asciiTheme="minorHAnsi" w:hAnsiTheme="minorHAnsi"/>
          <w:b/>
          <w:sz w:val="22"/>
          <w:szCs w:val="22"/>
          <w:lang w:eastAsia="en-US"/>
        </w:rPr>
        <w:t>čestné vyhlásenie</w:t>
      </w:r>
      <w:r w:rsidRPr="002E356D">
        <w:rPr>
          <w:rStyle w:val="ra"/>
          <w:rFonts w:asciiTheme="minorHAnsi" w:hAnsiTheme="minorHAnsi"/>
          <w:sz w:val="22"/>
          <w:szCs w:val="22"/>
          <w:lang w:eastAsia="en-US"/>
        </w:rPr>
        <w:t>, že neporušuje zákaz nelegálnej práce a nelegálneho zamestnávania podľa zákona č. 82/2005 Z. z. o nelegálnej práci a nelegálnom zamestnávaní a o zmene a doplnení niektorých zákonov</w:t>
      </w:r>
      <w:r w:rsidR="00AE77EC" w:rsidRPr="002E356D">
        <w:rPr>
          <w:rStyle w:val="ra"/>
          <w:rFonts w:asciiTheme="minorHAnsi" w:hAnsiTheme="minorHAnsi"/>
          <w:sz w:val="22"/>
          <w:szCs w:val="22"/>
          <w:lang w:eastAsia="en-US"/>
        </w:rPr>
        <w:t xml:space="preserve">, </w:t>
      </w:r>
      <w:r w:rsidR="00AE77EC" w:rsidRPr="002E356D">
        <w:rPr>
          <w:rFonts w:asciiTheme="minorHAnsi" w:hAnsiTheme="minorHAnsi" w:cs="Arial"/>
          <w:sz w:val="22"/>
        </w:rPr>
        <w:t>vyhlásenie musí byť podpísané štatutárnym orgánom uchádzača</w:t>
      </w:r>
    </w:p>
    <w:p w:rsidR="007251FA" w:rsidRPr="002E356D" w:rsidRDefault="007251FA" w:rsidP="007251FA">
      <w:pPr>
        <w:pStyle w:val="ListParagraph"/>
        <w:numPr>
          <w:ilvl w:val="0"/>
          <w:numId w:val="7"/>
        </w:numPr>
        <w:jc w:val="both"/>
        <w:rPr>
          <w:rStyle w:val="ra"/>
          <w:rFonts w:asciiTheme="minorHAnsi" w:hAnsiTheme="minorHAnsi"/>
          <w:sz w:val="22"/>
          <w:szCs w:val="22"/>
          <w:lang w:eastAsia="en-US"/>
        </w:rPr>
      </w:pPr>
      <w:r w:rsidRPr="002E356D">
        <w:rPr>
          <w:rStyle w:val="ra"/>
          <w:rFonts w:asciiTheme="minorHAnsi" w:hAnsiTheme="minorHAnsi"/>
          <w:b/>
          <w:sz w:val="22"/>
          <w:szCs w:val="22"/>
          <w:lang w:eastAsia="en-US"/>
        </w:rPr>
        <w:t>čestné vyhlásenie uchádzača</w:t>
      </w:r>
      <w:r w:rsidRPr="002E356D">
        <w:rPr>
          <w:rStyle w:val="ra"/>
          <w:rFonts w:asciiTheme="minorHAnsi" w:hAnsiTheme="minorHAnsi"/>
          <w:sz w:val="22"/>
          <w:szCs w:val="22"/>
          <w:lang w:eastAsia="en-US"/>
        </w:rPr>
        <w:t>, že nie je v konkurze, likvidácii, reštrukturalizácii a nie je voči nemu vedené exekučné konanie</w:t>
      </w:r>
      <w:r w:rsidR="00AE77EC" w:rsidRPr="002E356D">
        <w:rPr>
          <w:rStyle w:val="ra"/>
          <w:rFonts w:asciiTheme="minorHAnsi" w:hAnsiTheme="minorHAnsi"/>
          <w:sz w:val="22"/>
          <w:szCs w:val="22"/>
          <w:lang w:eastAsia="en-US"/>
        </w:rPr>
        <w:t xml:space="preserve">, </w:t>
      </w:r>
      <w:r w:rsidR="00AE77EC" w:rsidRPr="002E356D">
        <w:rPr>
          <w:rFonts w:asciiTheme="minorHAnsi" w:hAnsiTheme="minorHAnsi" w:cs="Arial"/>
          <w:sz w:val="22"/>
        </w:rPr>
        <w:t>vyhlásenie musí byť podpísané štatutárnym orgánom uchádzača</w:t>
      </w:r>
    </w:p>
    <w:p w:rsidR="0031133A" w:rsidRDefault="007251FA" w:rsidP="00C515DC">
      <w:pPr>
        <w:pStyle w:val="ListParagraph"/>
        <w:numPr>
          <w:ilvl w:val="0"/>
          <w:numId w:val="7"/>
        </w:numPr>
        <w:jc w:val="both"/>
        <w:rPr>
          <w:rStyle w:val="ra"/>
          <w:rFonts w:asciiTheme="minorHAnsi" w:hAnsiTheme="minorHAnsi"/>
          <w:sz w:val="22"/>
          <w:szCs w:val="22"/>
          <w:lang w:eastAsia="en-US"/>
        </w:rPr>
      </w:pPr>
      <w:r w:rsidRPr="002E356D">
        <w:rPr>
          <w:rStyle w:val="ra"/>
          <w:rFonts w:asciiTheme="minorHAnsi" w:hAnsiTheme="minorHAnsi"/>
          <w:sz w:val="22"/>
          <w:szCs w:val="22"/>
          <w:lang w:eastAsia="en-US"/>
        </w:rPr>
        <w:t>doklady v písm. b) , c) a d) je možné nahradiť čestným vyhlásením uchádzača, že je</w:t>
      </w:r>
      <w:r w:rsidRPr="007251FA">
        <w:rPr>
          <w:rStyle w:val="ra"/>
          <w:rFonts w:asciiTheme="minorHAnsi" w:hAnsiTheme="minorHAnsi"/>
          <w:sz w:val="22"/>
          <w:szCs w:val="22"/>
          <w:lang w:eastAsia="en-US"/>
        </w:rPr>
        <w:t xml:space="preserve"> vedený v  „Zozname hospodárskych subjektov“ vedeného Úradom pre verejné obstarávanie (ÚVO) a že skutočnosti dokladované v čase zápisu do tohto zoznamu sú platné v termíne prekladania cenových ponúk</w:t>
      </w:r>
      <w:r w:rsidR="00C374BD">
        <w:rPr>
          <w:rStyle w:val="ra"/>
          <w:rFonts w:asciiTheme="minorHAnsi" w:hAnsiTheme="minorHAnsi"/>
          <w:sz w:val="22"/>
          <w:szCs w:val="22"/>
          <w:lang w:eastAsia="en-US"/>
        </w:rPr>
        <w:t>.</w:t>
      </w:r>
      <w:r w:rsidR="00C374BD" w:rsidRPr="00320ABC">
        <w:rPr>
          <w:rStyle w:val="ra"/>
          <w:rFonts w:asciiTheme="minorHAnsi" w:hAnsiTheme="minorHAnsi"/>
          <w:sz w:val="22"/>
          <w:szCs w:val="22"/>
          <w:lang w:eastAsia="en-US"/>
        </w:rPr>
        <w:t xml:space="preserve"> V prípade evidovania uchádzača v </w:t>
      </w:r>
      <w:r w:rsidR="00814C32" w:rsidRPr="00320ABC">
        <w:rPr>
          <w:rStyle w:val="ra"/>
          <w:rFonts w:asciiTheme="minorHAnsi" w:hAnsiTheme="minorHAnsi"/>
          <w:sz w:val="22"/>
          <w:szCs w:val="22"/>
          <w:lang w:eastAsia="en-US"/>
        </w:rPr>
        <w:t>z</w:t>
      </w:r>
      <w:r w:rsidR="00C374BD" w:rsidRPr="00320ABC">
        <w:rPr>
          <w:rStyle w:val="ra"/>
          <w:rFonts w:asciiTheme="minorHAnsi" w:hAnsiTheme="minorHAnsi"/>
          <w:sz w:val="22"/>
          <w:szCs w:val="22"/>
          <w:lang w:eastAsia="en-US"/>
        </w:rPr>
        <w:t xml:space="preserve">ozname hospodárskych subjektov ÚVO, dátumy vydania relevantných dokladov </w:t>
      </w:r>
      <w:r w:rsidR="00C374BD" w:rsidRPr="00354491">
        <w:rPr>
          <w:rStyle w:val="ra"/>
          <w:rFonts w:asciiTheme="minorHAnsi" w:hAnsiTheme="minorHAnsi"/>
          <w:sz w:val="22"/>
          <w:szCs w:val="22"/>
          <w:lang w:eastAsia="en-US"/>
        </w:rPr>
        <w:t xml:space="preserve">nesmú byť staršie ako 3 mesiace pred doručením </w:t>
      </w:r>
      <w:r w:rsidR="00F25CCE" w:rsidRPr="00354491">
        <w:rPr>
          <w:rStyle w:val="ra"/>
          <w:rFonts w:asciiTheme="minorHAnsi" w:hAnsiTheme="minorHAnsi"/>
          <w:sz w:val="22"/>
          <w:szCs w:val="22"/>
          <w:lang w:eastAsia="en-US"/>
        </w:rPr>
        <w:t>ponuky</w:t>
      </w:r>
      <w:r w:rsidR="00F25CCE" w:rsidRPr="00B07A83">
        <w:rPr>
          <w:rStyle w:val="ra"/>
          <w:rFonts w:asciiTheme="minorHAnsi" w:hAnsiTheme="minorHAnsi"/>
          <w:sz w:val="22"/>
          <w:szCs w:val="22"/>
          <w:lang w:eastAsia="en-US"/>
        </w:rPr>
        <w:t xml:space="preserve"> </w:t>
      </w:r>
      <w:r w:rsidR="00814C32" w:rsidRPr="00B07A83">
        <w:rPr>
          <w:rStyle w:val="ra"/>
          <w:rFonts w:asciiTheme="minorHAnsi" w:hAnsiTheme="minorHAnsi"/>
          <w:sz w:val="22"/>
          <w:szCs w:val="22"/>
          <w:lang w:eastAsia="en-US"/>
        </w:rPr>
        <w:t>verejnému obstarávateľovi</w:t>
      </w:r>
      <w:r w:rsidR="00C374BD" w:rsidRPr="00B07A83">
        <w:rPr>
          <w:rStyle w:val="ra"/>
          <w:rFonts w:asciiTheme="minorHAnsi" w:hAnsiTheme="minorHAnsi"/>
          <w:sz w:val="22"/>
          <w:szCs w:val="22"/>
          <w:lang w:eastAsia="en-US"/>
        </w:rPr>
        <w:t>.</w:t>
      </w:r>
    </w:p>
    <w:p w:rsidR="008C23AB" w:rsidRPr="00931449" w:rsidRDefault="008C23AB" w:rsidP="00931449">
      <w:pPr>
        <w:pStyle w:val="ListParagraph"/>
        <w:ind w:left="1429"/>
        <w:jc w:val="both"/>
        <w:rPr>
          <w:rStyle w:val="ra"/>
          <w:rFonts w:asciiTheme="minorHAnsi" w:hAnsiTheme="minorHAnsi"/>
          <w:sz w:val="22"/>
          <w:szCs w:val="22"/>
          <w:highlight w:val="green"/>
          <w:lang w:eastAsia="en-US"/>
        </w:rPr>
      </w:pPr>
    </w:p>
    <w:p w:rsidR="00FC54F6" w:rsidRPr="007251FA" w:rsidRDefault="00FC54F6" w:rsidP="00FC54F6">
      <w:pPr>
        <w:pStyle w:val="ListParagraph"/>
        <w:ind w:left="1429"/>
        <w:jc w:val="both"/>
        <w:rPr>
          <w:rStyle w:val="ra"/>
          <w:rFonts w:asciiTheme="minorHAnsi" w:hAnsiTheme="minorHAnsi"/>
          <w:sz w:val="22"/>
          <w:szCs w:val="22"/>
          <w:lang w:eastAsia="en-US"/>
        </w:rPr>
      </w:pPr>
    </w:p>
    <w:p w:rsidR="00834507" w:rsidRDefault="00834507" w:rsidP="006634DF">
      <w:pPr>
        <w:spacing w:before="0" w:beforeAutospacing="0" w:after="0" w:afterAutospacing="0" w:line="240" w:lineRule="auto"/>
        <w:ind w:left="709"/>
        <w:jc w:val="both"/>
        <w:rPr>
          <w:rFonts w:asciiTheme="minorHAnsi" w:hAnsiTheme="minorHAnsi" w:cs="Times New Roman"/>
          <w:sz w:val="22"/>
          <w:szCs w:val="22"/>
        </w:rPr>
      </w:pPr>
    </w:p>
    <w:p w:rsidR="00FE70EC" w:rsidRDefault="00D43A5C" w:rsidP="00B25598">
      <w:pPr>
        <w:numPr>
          <w:ilvl w:val="0"/>
          <w:numId w:val="2"/>
        </w:numPr>
        <w:tabs>
          <w:tab w:val="left" w:pos="567"/>
        </w:tabs>
        <w:spacing w:before="0" w:beforeAutospacing="0" w:after="0" w:afterAutospacing="0" w:line="240" w:lineRule="auto"/>
        <w:ind w:left="567" w:hanging="567"/>
        <w:contextualSpacing w:val="0"/>
        <w:rPr>
          <w:rFonts w:ascii="Calibri" w:hAnsi="Calibri"/>
          <w:b/>
          <w:sz w:val="22"/>
          <w:szCs w:val="22"/>
        </w:rPr>
      </w:pPr>
      <w:r w:rsidRPr="00B25598">
        <w:rPr>
          <w:rFonts w:ascii="Calibri" w:hAnsi="Calibri"/>
          <w:b/>
          <w:sz w:val="22"/>
          <w:szCs w:val="22"/>
        </w:rPr>
        <w:t>Spôsob určenia ceny</w:t>
      </w:r>
      <w:r w:rsidR="007641ED" w:rsidRPr="00B25598">
        <w:rPr>
          <w:rFonts w:ascii="Calibri" w:hAnsi="Calibri"/>
          <w:b/>
          <w:sz w:val="22"/>
          <w:szCs w:val="22"/>
        </w:rPr>
        <w:t xml:space="preserve"> (</w:t>
      </w:r>
      <w:r w:rsidR="004D1669" w:rsidRPr="00B25598">
        <w:rPr>
          <w:rFonts w:ascii="Calibri" w:hAnsi="Calibri"/>
          <w:b/>
          <w:sz w:val="22"/>
          <w:szCs w:val="22"/>
        </w:rPr>
        <w:t>odplaty)</w:t>
      </w:r>
      <w:r w:rsidRPr="00B25598">
        <w:rPr>
          <w:rFonts w:ascii="Calibri" w:hAnsi="Calibri"/>
          <w:b/>
          <w:sz w:val="22"/>
          <w:szCs w:val="22"/>
        </w:rPr>
        <w:t xml:space="preserve"> a platobné podmienky:</w:t>
      </w:r>
    </w:p>
    <w:p w:rsidR="00E97F68" w:rsidRPr="00B25598" w:rsidRDefault="00E97F68" w:rsidP="00E97F68">
      <w:pPr>
        <w:tabs>
          <w:tab w:val="left" w:pos="567"/>
        </w:tabs>
        <w:spacing w:before="0" w:beforeAutospacing="0" w:after="0" w:afterAutospacing="0" w:line="240" w:lineRule="auto"/>
        <w:ind w:left="567"/>
        <w:contextualSpacing w:val="0"/>
        <w:rPr>
          <w:rFonts w:ascii="Calibri" w:hAnsi="Calibri"/>
          <w:b/>
          <w:sz w:val="22"/>
          <w:szCs w:val="22"/>
        </w:rPr>
      </w:pPr>
    </w:p>
    <w:p w:rsidR="00EC792F" w:rsidRPr="00E97F68" w:rsidRDefault="00B746BE" w:rsidP="00E97F68">
      <w:pPr>
        <w:numPr>
          <w:ilvl w:val="1"/>
          <w:numId w:val="2"/>
        </w:numPr>
        <w:tabs>
          <w:tab w:val="left" w:pos="990"/>
        </w:tabs>
        <w:spacing w:before="0" w:beforeAutospacing="0" w:after="0" w:afterAutospacing="0" w:line="240" w:lineRule="auto"/>
        <w:ind w:left="990" w:hanging="630"/>
        <w:contextualSpacing w:val="0"/>
        <w:rPr>
          <w:rFonts w:asciiTheme="minorHAnsi" w:hAnsiTheme="minorHAnsi"/>
          <w:sz w:val="22"/>
          <w:szCs w:val="22"/>
        </w:rPr>
      </w:pPr>
      <w:r w:rsidRPr="00FE70EC">
        <w:rPr>
          <w:rFonts w:asciiTheme="minorHAnsi" w:hAnsiTheme="minorHAnsi" w:cs="Times New Roman"/>
          <w:color w:val="000000"/>
          <w:sz w:val="22"/>
          <w:szCs w:val="22"/>
          <w:lang w:eastAsia="zh-TW"/>
        </w:rPr>
        <w:t xml:space="preserve">Uchádzač predloží cenovú ponuku v súlade s kalkuláciou ceny uvedenou v Prílohe č. 1 </w:t>
      </w:r>
      <w:r w:rsidRPr="00E97F68">
        <w:rPr>
          <w:rFonts w:ascii="Calibri" w:hAnsi="Calibri" w:cs="Arial"/>
          <w:sz w:val="22"/>
          <w:szCs w:val="22"/>
        </w:rPr>
        <w:t>t</w:t>
      </w:r>
      <w:r w:rsidR="001A3E57" w:rsidRPr="00E97F68">
        <w:rPr>
          <w:rFonts w:ascii="Calibri" w:hAnsi="Calibri" w:cs="Arial"/>
          <w:sz w:val="22"/>
          <w:szCs w:val="22"/>
        </w:rPr>
        <w:t>ýchto súťažných podkladov</w:t>
      </w:r>
      <w:r w:rsidRPr="00E97F68">
        <w:rPr>
          <w:rFonts w:ascii="Calibri" w:hAnsi="Calibri" w:cs="Arial"/>
          <w:sz w:val="22"/>
          <w:szCs w:val="22"/>
        </w:rPr>
        <w:t xml:space="preserve">. Ak uchádzač nie je platcom DPH upozorní na túto skutočnosť v ponuke. </w:t>
      </w:r>
    </w:p>
    <w:p w:rsidR="00E97F68" w:rsidRPr="00FE70EC" w:rsidRDefault="00E97F68" w:rsidP="00E97F68">
      <w:pPr>
        <w:tabs>
          <w:tab w:val="left" w:pos="990"/>
        </w:tabs>
        <w:spacing w:before="0" w:beforeAutospacing="0" w:after="0" w:afterAutospacing="0" w:line="240" w:lineRule="auto"/>
        <w:ind w:left="990"/>
        <w:contextualSpacing w:val="0"/>
        <w:rPr>
          <w:rFonts w:asciiTheme="minorHAnsi" w:hAnsiTheme="minorHAnsi"/>
          <w:sz w:val="22"/>
          <w:szCs w:val="22"/>
        </w:rPr>
      </w:pPr>
    </w:p>
    <w:p w:rsidR="00B746BE" w:rsidRPr="00FE70EC" w:rsidRDefault="00B746BE" w:rsidP="00E97F68">
      <w:pPr>
        <w:numPr>
          <w:ilvl w:val="1"/>
          <w:numId w:val="2"/>
        </w:numPr>
        <w:tabs>
          <w:tab w:val="left" w:pos="990"/>
        </w:tabs>
        <w:spacing w:before="0" w:beforeAutospacing="0" w:after="0" w:afterAutospacing="0" w:line="240" w:lineRule="auto"/>
        <w:ind w:left="990" w:hanging="630"/>
        <w:contextualSpacing w:val="0"/>
        <w:rPr>
          <w:rFonts w:asciiTheme="minorHAnsi" w:hAnsiTheme="minorHAnsi"/>
          <w:sz w:val="22"/>
          <w:szCs w:val="22"/>
        </w:rPr>
      </w:pPr>
      <w:r w:rsidRPr="00FE70EC">
        <w:rPr>
          <w:rFonts w:asciiTheme="minorHAnsi" w:hAnsiTheme="minorHAnsi" w:cs="Times New Roman"/>
          <w:color w:val="000000"/>
          <w:sz w:val="22"/>
          <w:szCs w:val="22"/>
          <w:lang w:eastAsia="zh-TW"/>
        </w:rPr>
        <w:lastRenderedPageBreak/>
        <w:t>Platobné podmienky sú uvedené v Návrhu Kúpnej zmluvy - Príloha č. 2 t</w:t>
      </w:r>
      <w:r w:rsidR="001A3E57">
        <w:rPr>
          <w:rFonts w:asciiTheme="minorHAnsi" w:hAnsiTheme="minorHAnsi" w:cs="Times New Roman"/>
          <w:color w:val="000000"/>
          <w:sz w:val="22"/>
          <w:szCs w:val="22"/>
          <w:lang w:eastAsia="zh-TW"/>
        </w:rPr>
        <w:t>ýchto súťažných podkladov</w:t>
      </w:r>
      <w:r w:rsidRPr="00FE70EC">
        <w:rPr>
          <w:rFonts w:asciiTheme="minorHAnsi" w:hAnsiTheme="minorHAnsi" w:cs="Times New Roman"/>
          <w:color w:val="000000"/>
          <w:sz w:val="22"/>
          <w:szCs w:val="22"/>
          <w:lang w:eastAsia="zh-TW"/>
        </w:rPr>
        <w:t xml:space="preserve">. </w:t>
      </w:r>
    </w:p>
    <w:p w:rsidR="008E5A52" w:rsidRDefault="008E5A52" w:rsidP="00003193">
      <w:pPr>
        <w:pStyle w:val="Default"/>
        <w:jc w:val="both"/>
        <w:rPr>
          <w:rFonts w:asciiTheme="minorHAnsi" w:hAnsiTheme="minorHAnsi"/>
          <w:sz w:val="22"/>
          <w:szCs w:val="22"/>
        </w:rPr>
      </w:pPr>
    </w:p>
    <w:p w:rsidR="00070F0C" w:rsidRDefault="00070F0C" w:rsidP="00003193">
      <w:pPr>
        <w:pStyle w:val="Default"/>
        <w:jc w:val="both"/>
        <w:rPr>
          <w:rFonts w:asciiTheme="minorHAnsi" w:hAnsiTheme="minorHAnsi"/>
          <w:sz w:val="22"/>
          <w:szCs w:val="22"/>
        </w:rPr>
      </w:pPr>
    </w:p>
    <w:p w:rsidR="00B912BE" w:rsidRPr="00B25598" w:rsidRDefault="00B912BE" w:rsidP="004A48E8">
      <w:pPr>
        <w:numPr>
          <w:ilvl w:val="0"/>
          <w:numId w:val="2"/>
        </w:numPr>
        <w:tabs>
          <w:tab w:val="left" w:pos="567"/>
        </w:tabs>
        <w:spacing w:before="0" w:beforeAutospacing="0" w:after="0" w:afterAutospacing="0" w:line="240" w:lineRule="auto"/>
        <w:ind w:left="567" w:hanging="567"/>
        <w:contextualSpacing w:val="0"/>
        <w:rPr>
          <w:rFonts w:ascii="Calibri" w:hAnsi="Calibri"/>
          <w:b/>
          <w:sz w:val="22"/>
          <w:szCs w:val="22"/>
        </w:rPr>
      </w:pPr>
      <w:bookmarkStart w:id="1" w:name="_Toc460584704"/>
      <w:r w:rsidRPr="00B25598">
        <w:rPr>
          <w:rFonts w:ascii="Calibri" w:hAnsi="Calibri"/>
          <w:b/>
          <w:sz w:val="22"/>
          <w:szCs w:val="22"/>
        </w:rPr>
        <w:t>Jazyk ponuky</w:t>
      </w:r>
      <w:bookmarkEnd w:id="1"/>
    </w:p>
    <w:p w:rsidR="00B912BE" w:rsidRPr="00CF31F1" w:rsidRDefault="00B912BE" w:rsidP="00B912BE">
      <w:pPr>
        <w:pStyle w:val="BodyTextIndent2"/>
        <w:numPr>
          <w:ilvl w:val="1"/>
          <w:numId w:val="9"/>
        </w:numPr>
        <w:autoSpaceDE w:val="0"/>
        <w:autoSpaceDN w:val="0"/>
        <w:adjustRightInd w:val="0"/>
        <w:spacing w:before="120" w:beforeAutospacing="0" w:after="0" w:afterAutospacing="0" w:line="240" w:lineRule="auto"/>
        <w:contextualSpacing w:val="0"/>
        <w:jc w:val="both"/>
        <w:rPr>
          <w:rFonts w:ascii="Calibri" w:hAnsi="Calibri" w:cs="Arial"/>
          <w:sz w:val="22"/>
          <w:szCs w:val="22"/>
        </w:rPr>
      </w:pPr>
      <w:r w:rsidRPr="00CF31F1">
        <w:rPr>
          <w:rFonts w:ascii="Calibri" w:hAnsi="Calibri" w:cs="Arial"/>
          <w:sz w:val="22"/>
          <w:szCs w:val="22"/>
        </w:rPr>
        <w:t>Ponuka a ďalšie doklady a dokumenty vo verejnom obstarávaní sa predkladajú v štátnom jazyku (t. j. v slovenskom jazyku).</w:t>
      </w:r>
      <w:r>
        <w:rPr>
          <w:rFonts w:ascii="Calibri" w:hAnsi="Calibri" w:cs="Arial"/>
          <w:sz w:val="22"/>
          <w:szCs w:val="22"/>
        </w:rPr>
        <w:t xml:space="preserve"> Katalógové listy a d</w:t>
      </w:r>
      <w:r w:rsidRPr="0080139C">
        <w:rPr>
          <w:rFonts w:asciiTheme="minorHAnsi" w:hAnsiTheme="minorHAnsi"/>
          <w:sz w:val="22"/>
        </w:rPr>
        <w:t xml:space="preserve">okumenty </w:t>
      </w:r>
      <w:r>
        <w:rPr>
          <w:rFonts w:asciiTheme="minorHAnsi" w:hAnsiTheme="minorHAnsi"/>
          <w:sz w:val="22"/>
        </w:rPr>
        <w:t>obsahujúce</w:t>
      </w:r>
      <w:r w:rsidRPr="0080139C">
        <w:rPr>
          <w:rFonts w:asciiTheme="minorHAnsi" w:hAnsiTheme="minorHAnsi"/>
          <w:sz w:val="22"/>
        </w:rPr>
        <w:t xml:space="preserve"> </w:t>
      </w:r>
      <w:r w:rsidRPr="00A164FB">
        <w:rPr>
          <w:rFonts w:asciiTheme="minorHAnsi" w:hAnsiTheme="minorHAnsi"/>
          <w:sz w:val="22"/>
        </w:rPr>
        <w:t>technick</w:t>
      </w:r>
      <w:r>
        <w:rPr>
          <w:rFonts w:asciiTheme="minorHAnsi" w:hAnsiTheme="minorHAnsi"/>
          <w:sz w:val="22"/>
        </w:rPr>
        <w:t xml:space="preserve">é parametre </w:t>
      </w:r>
      <w:r w:rsidRPr="00A164FB">
        <w:rPr>
          <w:rFonts w:asciiTheme="minorHAnsi" w:hAnsiTheme="minorHAnsi"/>
          <w:sz w:val="22"/>
        </w:rPr>
        <w:t xml:space="preserve"> </w:t>
      </w:r>
      <w:r>
        <w:rPr>
          <w:rFonts w:asciiTheme="minorHAnsi" w:hAnsiTheme="minorHAnsi"/>
          <w:sz w:val="22"/>
        </w:rPr>
        <w:t>sa môžu predkladať aj v českom jazyku.</w:t>
      </w:r>
    </w:p>
    <w:p w:rsidR="00B912BE" w:rsidRPr="00CF31F1" w:rsidRDefault="00B912BE" w:rsidP="00B912BE">
      <w:pPr>
        <w:pStyle w:val="BodyTextIndent2"/>
        <w:numPr>
          <w:ilvl w:val="1"/>
          <w:numId w:val="9"/>
        </w:numPr>
        <w:autoSpaceDE w:val="0"/>
        <w:autoSpaceDN w:val="0"/>
        <w:adjustRightInd w:val="0"/>
        <w:spacing w:before="120" w:beforeAutospacing="0" w:after="0" w:afterAutospacing="0" w:line="240" w:lineRule="auto"/>
        <w:contextualSpacing w:val="0"/>
        <w:jc w:val="both"/>
        <w:rPr>
          <w:rFonts w:ascii="Calibri" w:hAnsi="Calibri" w:cs="Arial"/>
          <w:sz w:val="22"/>
          <w:szCs w:val="22"/>
        </w:rPr>
      </w:pPr>
      <w:bookmarkStart w:id="2" w:name="jazyky"/>
      <w:bookmarkEnd w:id="2"/>
      <w:r w:rsidRPr="00CF31F1">
        <w:rPr>
          <w:rFonts w:ascii="Calibri" w:hAnsi="Calibri" w:cs="Arial"/>
          <w:sz w:val="22"/>
          <w:szCs w:val="22"/>
        </w:rPr>
        <w:t>Doklady preukazujúce splnenie podmienok účasti uchádzačov so sídlom alebo miestom podnikania mimo územia Slovenskej republiky musia byť predložené v pôvodnom jazyku a súčasne musia byť úradne preložené do štátneho jazyka (t. j. do slovenského jazyka), okrem dokladov predložených v českom jazyku. Ak sa zistí rozdiel v ich obsahu, rozhodujúci je úradný preklad do štátneho jazyka (t. j. do slovenského jazyka).</w:t>
      </w:r>
    </w:p>
    <w:p w:rsidR="00B912BE" w:rsidRPr="001F2449" w:rsidRDefault="00B912BE" w:rsidP="00003193">
      <w:pPr>
        <w:pStyle w:val="Default"/>
        <w:jc w:val="both"/>
        <w:rPr>
          <w:rFonts w:asciiTheme="minorHAnsi" w:hAnsiTheme="minorHAnsi"/>
          <w:sz w:val="22"/>
          <w:szCs w:val="22"/>
        </w:rPr>
      </w:pPr>
    </w:p>
    <w:p w:rsidR="0028520E" w:rsidRDefault="0028520E" w:rsidP="00123939">
      <w:pPr>
        <w:pStyle w:val="Default"/>
        <w:rPr>
          <w:rFonts w:asciiTheme="minorHAnsi" w:hAnsiTheme="minorHAnsi"/>
          <w:b/>
          <w:bCs/>
          <w:sz w:val="22"/>
          <w:szCs w:val="22"/>
        </w:rPr>
      </w:pPr>
    </w:p>
    <w:p w:rsidR="00486B77" w:rsidRDefault="00486B77" w:rsidP="00B25598">
      <w:pPr>
        <w:numPr>
          <w:ilvl w:val="0"/>
          <w:numId w:val="2"/>
        </w:numPr>
        <w:tabs>
          <w:tab w:val="left" w:pos="567"/>
        </w:tabs>
        <w:spacing w:before="0" w:beforeAutospacing="0" w:after="0" w:afterAutospacing="0" w:line="240" w:lineRule="auto"/>
        <w:ind w:left="567" w:hanging="567"/>
        <w:contextualSpacing w:val="0"/>
        <w:rPr>
          <w:rFonts w:ascii="Calibri" w:hAnsi="Calibri"/>
          <w:b/>
          <w:sz w:val="22"/>
          <w:szCs w:val="22"/>
        </w:rPr>
      </w:pPr>
      <w:r>
        <w:rPr>
          <w:rFonts w:ascii="Calibri" w:hAnsi="Calibri"/>
          <w:b/>
          <w:sz w:val="22"/>
          <w:szCs w:val="22"/>
        </w:rPr>
        <w:t>Obsah ponuky</w:t>
      </w:r>
    </w:p>
    <w:p w:rsidR="00D43A5C" w:rsidRPr="00B07A83" w:rsidRDefault="00D43A5C" w:rsidP="002B7A8C">
      <w:pPr>
        <w:numPr>
          <w:ilvl w:val="1"/>
          <w:numId w:val="2"/>
        </w:numPr>
        <w:tabs>
          <w:tab w:val="left" w:pos="567"/>
          <w:tab w:val="left" w:pos="900"/>
        </w:tabs>
        <w:spacing w:before="0" w:beforeAutospacing="0" w:after="0" w:afterAutospacing="0" w:line="240" w:lineRule="auto"/>
        <w:contextualSpacing w:val="0"/>
        <w:rPr>
          <w:rFonts w:ascii="Calibri" w:hAnsi="Calibri"/>
          <w:sz w:val="22"/>
          <w:szCs w:val="22"/>
        </w:rPr>
      </w:pPr>
      <w:r w:rsidRPr="00B07A83">
        <w:rPr>
          <w:rFonts w:ascii="Calibri" w:hAnsi="Calibri"/>
          <w:sz w:val="22"/>
          <w:szCs w:val="22"/>
        </w:rPr>
        <w:t xml:space="preserve">Ponuka predložená uchádzačom musí obsahovať tieto doklady: </w:t>
      </w:r>
    </w:p>
    <w:p w:rsidR="003F5066" w:rsidRPr="001F2449" w:rsidRDefault="005E60F8" w:rsidP="002B7A8C">
      <w:pPr>
        <w:pStyle w:val="Default"/>
        <w:numPr>
          <w:ilvl w:val="0"/>
          <w:numId w:val="1"/>
        </w:numPr>
        <w:ind w:left="1360" w:hanging="100"/>
        <w:jc w:val="both"/>
        <w:rPr>
          <w:rFonts w:asciiTheme="minorHAnsi" w:hAnsiTheme="minorHAnsi"/>
          <w:sz w:val="22"/>
          <w:szCs w:val="22"/>
        </w:rPr>
      </w:pPr>
      <w:r w:rsidRPr="001F2449">
        <w:rPr>
          <w:rFonts w:asciiTheme="minorHAnsi" w:hAnsiTheme="minorHAnsi"/>
          <w:sz w:val="22"/>
          <w:szCs w:val="22"/>
        </w:rPr>
        <w:t>Doklady podľa bodu 1</w:t>
      </w:r>
      <w:r w:rsidR="00153DA2">
        <w:rPr>
          <w:rFonts w:asciiTheme="minorHAnsi" w:hAnsiTheme="minorHAnsi"/>
          <w:sz w:val="22"/>
          <w:szCs w:val="22"/>
        </w:rPr>
        <w:t>1</w:t>
      </w:r>
      <w:r w:rsidRPr="001F2449">
        <w:rPr>
          <w:rFonts w:asciiTheme="minorHAnsi" w:hAnsiTheme="minorHAnsi"/>
          <w:sz w:val="22"/>
          <w:szCs w:val="22"/>
        </w:rPr>
        <w:t>. t</w:t>
      </w:r>
      <w:r w:rsidR="00153DA2">
        <w:rPr>
          <w:rFonts w:asciiTheme="minorHAnsi" w:hAnsiTheme="minorHAnsi"/>
          <w:sz w:val="22"/>
          <w:szCs w:val="22"/>
        </w:rPr>
        <w:t>ýchto súťažných podkladov</w:t>
      </w:r>
      <w:r w:rsidR="003F5066" w:rsidRPr="001F2449">
        <w:rPr>
          <w:rFonts w:asciiTheme="minorHAnsi" w:hAnsiTheme="minorHAnsi"/>
          <w:sz w:val="22"/>
          <w:szCs w:val="22"/>
        </w:rPr>
        <w:t>,</w:t>
      </w:r>
    </w:p>
    <w:p w:rsidR="00883BD6" w:rsidRDefault="00D43A5C" w:rsidP="002B7A8C">
      <w:pPr>
        <w:pStyle w:val="Default"/>
        <w:numPr>
          <w:ilvl w:val="0"/>
          <w:numId w:val="1"/>
        </w:numPr>
        <w:ind w:left="1360" w:hanging="100"/>
        <w:jc w:val="both"/>
        <w:rPr>
          <w:rFonts w:asciiTheme="minorHAnsi" w:hAnsiTheme="minorHAnsi"/>
          <w:color w:val="auto"/>
          <w:sz w:val="22"/>
          <w:szCs w:val="22"/>
        </w:rPr>
      </w:pPr>
      <w:r w:rsidRPr="007E771E">
        <w:rPr>
          <w:rFonts w:asciiTheme="minorHAnsi" w:hAnsiTheme="minorHAnsi"/>
          <w:color w:val="auto"/>
          <w:sz w:val="22"/>
          <w:szCs w:val="22"/>
        </w:rPr>
        <w:t>Navrhovan</w:t>
      </w:r>
      <w:r w:rsidR="00F901D8" w:rsidRPr="007E771E">
        <w:rPr>
          <w:rFonts w:asciiTheme="minorHAnsi" w:hAnsiTheme="minorHAnsi"/>
          <w:color w:val="auto"/>
          <w:sz w:val="22"/>
          <w:szCs w:val="22"/>
        </w:rPr>
        <w:t>ú</w:t>
      </w:r>
      <w:r w:rsidRPr="007E771E">
        <w:rPr>
          <w:rFonts w:asciiTheme="minorHAnsi" w:hAnsiTheme="minorHAnsi"/>
          <w:color w:val="auto"/>
          <w:sz w:val="22"/>
          <w:szCs w:val="22"/>
        </w:rPr>
        <w:t xml:space="preserve"> cen</w:t>
      </w:r>
      <w:r w:rsidR="00F901D8" w:rsidRPr="007E771E">
        <w:rPr>
          <w:rFonts w:asciiTheme="minorHAnsi" w:hAnsiTheme="minorHAnsi"/>
          <w:color w:val="auto"/>
          <w:sz w:val="22"/>
          <w:szCs w:val="22"/>
        </w:rPr>
        <w:t>u</w:t>
      </w:r>
      <w:r w:rsidRPr="007E771E">
        <w:rPr>
          <w:rFonts w:asciiTheme="minorHAnsi" w:hAnsiTheme="minorHAnsi"/>
          <w:color w:val="auto"/>
          <w:sz w:val="22"/>
          <w:szCs w:val="22"/>
        </w:rPr>
        <w:t xml:space="preserve"> predmetu zákazky podľa Prílohy č. </w:t>
      </w:r>
      <w:r w:rsidR="00B746BE">
        <w:rPr>
          <w:rFonts w:asciiTheme="minorHAnsi" w:hAnsiTheme="minorHAnsi"/>
          <w:color w:val="auto"/>
          <w:sz w:val="22"/>
          <w:szCs w:val="22"/>
        </w:rPr>
        <w:t>1</w:t>
      </w:r>
      <w:r w:rsidR="00F901D8" w:rsidRPr="007E771E">
        <w:rPr>
          <w:rFonts w:asciiTheme="minorHAnsi" w:hAnsiTheme="minorHAnsi"/>
          <w:color w:val="auto"/>
          <w:sz w:val="22"/>
          <w:szCs w:val="22"/>
        </w:rPr>
        <w:t xml:space="preserve"> t</w:t>
      </w:r>
      <w:r w:rsidR="00153DA2">
        <w:rPr>
          <w:rFonts w:asciiTheme="minorHAnsi" w:hAnsiTheme="minorHAnsi"/>
          <w:color w:val="auto"/>
          <w:sz w:val="22"/>
          <w:szCs w:val="22"/>
        </w:rPr>
        <w:t>ýchto súťažných podkladov</w:t>
      </w:r>
      <w:r w:rsidR="001A3E57">
        <w:rPr>
          <w:rFonts w:asciiTheme="minorHAnsi" w:hAnsiTheme="minorHAnsi"/>
          <w:color w:val="auto"/>
          <w:sz w:val="22"/>
          <w:szCs w:val="22"/>
        </w:rPr>
        <w:t xml:space="preserve">, </w:t>
      </w:r>
    </w:p>
    <w:p w:rsidR="00FE0F6A" w:rsidRPr="007E771E" w:rsidRDefault="00FE0F6A" w:rsidP="002B7A8C">
      <w:pPr>
        <w:pStyle w:val="Default"/>
        <w:numPr>
          <w:ilvl w:val="0"/>
          <w:numId w:val="1"/>
        </w:numPr>
        <w:ind w:left="1360" w:hanging="100"/>
        <w:jc w:val="both"/>
        <w:rPr>
          <w:rFonts w:asciiTheme="minorHAnsi" w:hAnsiTheme="minorHAnsi"/>
          <w:color w:val="auto"/>
          <w:sz w:val="22"/>
          <w:szCs w:val="22"/>
        </w:rPr>
      </w:pPr>
      <w:r w:rsidRPr="007E771E">
        <w:rPr>
          <w:rFonts w:asciiTheme="minorHAnsi" w:hAnsiTheme="minorHAnsi"/>
          <w:color w:val="auto"/>
          <w:sz w:val="22"/>
          <w:szCs w:val="22"/>
        </w:rPr>
        <w:t>Vyplnený Návrh uchádzača na plnenie kritérií</w:t>
      </w:r>
      <w:r w:rsidR="00B746BE">
        <w:rPr>
          <w:rFonts w:asciiTheme="minorHAnsi" w:hAnsiTheme="minorHAnsi"/>
          <w:color w:val="auto"/>
          <w:sz w:val="22"/>
          <w:szCs w:val="22"/>
        </w:rPr>
        <w:t xml:space="preserve"> – Príloha č. 3</w:t>
      </w:r>
      <w:r w:rsidRPr="007E771E">
        <w:rPr>
          <w:rFonts w:asciiTheme="minorHAnsi" w:hAnsiTheme="minorHAnsi"/>
          <w:color w:val="auto"/>
          <w:sz w:val="22"/>
          <w:szCs w:val="22"/>
        </w:rPr>
        <w:t xml:space="preserve"> t</w:t>
      </w:r>
      <w:r w:rsidR="00153DA2">
        <w:rPr>
          <w:rFonts w:asciiTheme="minorHAnsi" w:hAnsiTheme="minorHAnsi"/>
          <w:color w:val="auto"/>
          <w:sz w:val="22"/>
          <w:szCs w:val="22"/>
        </w:rPr>
        <w:t>ýchto súťažných podkladov</w:t>
      </w:r>
    </w:p>
    <w:p w:rsidR="008F5931" w:rsidRDefault="008F5931" w:rsidP="002B7A8C">
      <w:pPr>
        <w:pStyle w:val="Default"/>
        <w:numPr>
          <w:ilvl w:val="0"/>
          <w:numId w:val="1"/>
        </w:numPr>
        <w:ind w:left="1360" w:hanging="100"/>
        <w:jc w:val="both"/>
        <w:rPr>
          <w:rFonts w:asciiTheme="minorHAnsi" w:hAnsiTheme="minorHAnsi"/>
          <w:color w:val="auto"/>
          <w:sz w:val="22"/>
          <w:szCs w:val="22"/>
        </w:rPr>
      </w:pPr>
      <w:r w:rsidRPr="001F2449">
        <w:rPr>
          <w:rFonts w:asciiTheme="minorHAnsi" w:hAnsiTheme="minorHAnsi"/>
          <w:color w:val="auto"/>
          <w:sz w:val="22"/>
          <w:szCs w:val="22"/>
        </w:rPr>
        <w:t xml:space="preserve">Návrh </w:t>
      </w:r>
      <w:r w:rsidR="00B746BE">
        <w:rPr>
          <w:rFonts w:asciiTheme="minorHAnsi" w:hAnsiTheme="minorHAnsi"/>
          <w:color w:val="auto"/>
          <w:sz w:val="22"/>
          <w:szCs w:val="22"/>
        </w:rPr>
        <w:t>Kúpnej zmluvy</w:t>
      </w:r>
      <w:r w:rsidR="00702DFA">
        <w:rPr>
          <w:rFonts w:asciiTheme="minorHAnsi" w:hAnsiTheme="minorHAnsi"/>
          <w:color w:val="auto"/>
          <w:sz w:val="22"/>
          <w:szCs w:val="22"/>
        </w:rPr>
        <w:t xml:space="preserve"> vrátane príloh</w:t>
      </w:r>
      <w:r w:rsidR="00605FE2" w:rsidRPr="001F2449">
        <w:rPr>
          <w:rFonts w:asciiTheme="minorHAnsi" w:hAnsiTheme="minorHAnsi"/>
          <w:color w:val="auto"/>
          <w:sz w:val="22"/>
          <w:szCs w:val="22"/>
        </w:rPr>
        <w:t xml:space="preserve"> </w:t>
      </w:r>
      <w:r w:rsidR="00883BD6">
        <w:rPr>
          <w:rFonts w:asciiTheme="minorHAnsi" w:hAnsiTheme="minorHAnsi"/>
          <w:color w:val="auto"/>
          <w:sz w:val="22"/>
          <w:szCs w:val="22"/>
        </w:rPr>
        <w:t xml:space="preserve">podpísaný a </w:t>
      </w:r>
      <w:r w:rsidR="00605FE2" w:rsidRPr="001F2449">
        <w:rPr>
          <w:rFonts w:asciiTheme="minorHAnsi" w:hAnsiTheme="minorHAnsi"/>
          <w:color w:val="auto"/>
          <w:sz w:val="22"/>
          <w:szCs w:val="22"/>
        </w:rPr>
        <w:t>doplnený uchádzačom</w:t>
      </w:r>
      <w:r w:rsidR="00123939">
        <w:rPr>
          <w:rFonts w:asciiTheme="minorHAnsi" w:hAnsiTheme="minorHAnsi"/>
          <w:color w:val="auto"/>
          <w:sz w:val="22"/>
          <w:szCs w:val="22"/>
        </w:rPr>
        <w:t xml:space="preserve"> </w:t>
      </w:r>
      <w:r w:rsidR="007E771E">
        <w:rPr>
          <w:rFonts w:asciiTheme="minorHAnsi" w:hAnsiTheme="minorHAnsi"/>
          <w:color w:val="auto"/>
          <w:sz w:val="22"/>
          <w:szCs w:val="22"/>
        </w:rPr>
        <w:t>- Príloha</w:t>
      </w:r>
      <w:r w:rsidR="00B746BE">
        <w:rPr>
          <w:rFonts w:asciiTheme="minorHAnsi" w:hAnsiTheme="minorHAnsi"/>
          <w:color w:val="auto"/>
          <w:sz w:val="22"/>
          <w:szCs w:val="22"/>
        </w:rPr>
        <w:t xml:space="preserve"> č. 2</w:t>
      </w:r>
      <w:r w:rsidRPr="001F2449">
        <w:rPr>
          <w:rFonts w:asciiTheme="minorHAnsi" w:hAnsiTheme="minorHAnsi"/>
          <w:color w:val="auto"/>
          <w:sz w:val="22"/>
          <w:szCs w:val="22"/>
        </w:rPr>
        <w:t xml:space="preserve"> t</w:t>
      </w:r>
      <w:r w:rsidR="00FE70EC">
        <w:rPr>
          <w:rFonts w:asciiTheme="minorHAnsi" w:hAnsiTheme="minorHAnsi"/>
          <w:color w:val="auto"/>
          <w:sz w:val="22"/>
          <w:szCs w:val="22"/>
        </w:rPr>
        <w:t>ýchto súťažných podkladov.</w:t>
      </w:r>
    </w:p>
    <w:p w:rsidR="002158BE" w:rsidRPr="00931449" w:rsidRDefault="002158BE" w:rsidP="002B7A8C">
      <w:pPr>
        <w:pStyle w:val="BodyTextIndent2"/>
        <w:autoSpaceDE w:val="0"/>
        <w:autoSpaceDN w:val="0"/>
        <w:adjustRightInd w:val="0"/>
        <w:spacing w:before="120" w:beforeAutospacing="0" w:after="0" w:afterAutospacing="0" w:line="240" w:lineRule="auto"/>
        <w:ind w:left="900"/>
        <w:contextualSpacing w:val="0"/>
        <w:jc w:val="both"/>
        <w:rPr>
          <w:rFonts w:asciiTheme="minorHAnsi" w:hAnsiTheme="minorHAnsi" w:cs="Arial"/>
          <w:sz w:val="22"/>
          <w:szCs w:val="22"/>
        </w:rPr>
      </w:pPr>
      <w:r w:rsidRPr="002158BE">
        <w:rPr>
          <w:rFonts w:ascii="Calibri" w:hAnsi="Calibri" w:cs="Arial"/>
          <w:sz w:val="22"/>
          <w:szCs w:val="22"/>
        </w:rPr>
        <w:t xml:space="preserve">Dokumenty </w:t>
      </w:r>
      <w:r>
        <w:rPr>
          <w:rFonts w:ascii="Calibri" w:hAnsi="Calibri" w:cs="Arial"/>
          <w:sz w:val="22"/>
          <w:szCs w:val="22"/>
        </w:rPr>
        <w:t xml:space="preserve">v písomnej podobe </w:t>
      </w:r>
      <w:r w:rsidRPr="002158BE">
        <w:rPr>
          <w:rFonts w:ascii="Calibri" w:hAnsi="Calibri" w:cs="Arial"/>
          <w:sz w:val="22"/>
          <w:szCs w:val="22"/>
        </w:rPr>
        <w:t>podľa tohto bodu 14 – týchto súťažných podkladov, ktoré vystavuje uchádzač, musia byť podpísané ním alebo osobou oprávnenou konať za uchádzača</w:t>
      </w:r>
    </w:p>
    <w:p w:rsidR="0072053E" w:rsidRDefault="0072053E" w:rsidP="00D43A5C">
      <w:pPr>
        <w:pStyle w:val="Default"/>
        <w:ind w:left="1040"/>
        <w:jc w:val="both"/>
        <w:rPr>
          <w:rFonts w:asciiTheme="minorHAnsi" w:hAnsiTheme="minorHAnsi"/>
          <w:sz w:val="22"/>
          <w:szCs w:val="22"/>
        </w:rPr>
      </w:pPr>
    </w:p>
    <w:p w:rsidR="006642F7" w:rsidRPr="004A48E8" w:rsidRDefault="006642F7" w:rsidP="004A48E8">
      <w:pPr>
        <w:numPr>
          <w:ilvl w:val="0"/>
          <w:numId w:val="2"/>
        </w:numPr>
        <w:tabs>
          <w:tab w:val="left" w:pos="567"/>
        </w:tabs>
        <w:spacing w:before="0" w:beforeAutospacing="0" w:after="0" w:afterAutospacing="0" w:line="240" w:lineRule="auto"/>
        <w:ind w:left="567" w:hanging="567"/>
        <w:contextualSpacing w:val="0"/>
        <w:rPr>
          <w:rFonts w:ascii="Calibri" w:hAnsi="Calibri"/>
          <w:b/>
          <w:sz w:val="22"/>
          <w:szCs w:val="22"/>
        </w:rPr>
      </w:pPr>
      <w:bookmarkStart w:id="3" w:name="_Toc460584703"/>
      <w:r w:rsidRPr="004A48E8">
        <w:rPr>
          <w:rFonts w:ascii="Calibri" w:hAnsi="Calibri"/>
          <w:b/>
          <w:sz w:val="22"/>
          <w:szCs w:val="22"/>
        </w:rPr>
        <w:t>Vyhotovenie ponuky</w:t>
      </w:r>
      <w:bookmarkEnd w:id="3"/>
    </w:p>
    <w:p w:rsidR="006642F7" w:rsidRPr="006642F7" w:rsidRDefault="006642F7" w:rsidP="004A48E8">
      <w:pPr>
        <w:numPr>
          <w:ilvl w:val="1"/>
          <w:numId w:val="2"/>
        </w:numPr>
        <w:tabs>
          <w:tab w:val="left" w:pos="567"/>
          <w:tab w:val="left" w:pos="990"/>
        </w:tabs>
        <w:spacing w:before="0" w:beforeAutospacing="0" w:after="0" w:afterAutospacing="0" w:line="240" w:lineRule="auto"/>
        <w:ind w:left="990" w:hanging="630"/>
        <w:contextualSpacing w:val="0"/>
        <w:rPr>
          <w:rFonts w:ascii="Calibri" w:hAnsi="Calibri" w:cs="Arial"/>
          <w:sz w:val="22"/>
          <w:szCs w:val="22"/>
        </w:rPr>
      </w:pPr>
      <w:r w:rsidRPr="004A48E8">
        <w:rPr>
          <w:rFonts w:asciiTheme="minorHAnsi" w:hAnsiTheme="minorHAnsi" w:cs="Times New Roman"/>
          <w:color w:val="000000"/>
          <w:sz w:val="22"/>
          <w:szCs w:val="22"/>
          <w:lang w:eastAsia="zh-TW"/>
        </w:rPr>
        <w:t xml:space="preserve">Ponuka musí byť vyhotovená v písomnej forme, ktorá zabezpečí trvalé zachytenie jej </w:t>
      </w:r>
      <w:r w:rsidRPr="006642F7">
        <w:rPr>
          <w:rFonts w:ascii="Calibri" w:hAnsi="Calibri" w:cs="Arial"/>
          <w:sz w:val="22"/>
          <w:szCs w:val="22"/>
        </w:rPr>
        <w:t>obsahu. Ponuka musí byť vyhotovená nezmazateľným atramentom rukopisom, písacím strojom alebo tlačiarenským výstupným zariadením výpočtovej techniky, ktorej obsah je pre fyzickú osobu čitateľný.</w:t>
      </w:r>
    </w:p>
    <w:p w:rsidR="006642F7" w:rsidRPr="004A48E8" w:rsidRDefault="006642F7" w:rsidP="004A48E8">
      <w:pPr>
        <w:numPr>
          <w:ilvl w:val="1"/>
          <w:numId w:val="2"/>
        </w:numPr>
        <w:tabs>
          <w:tab w:val="left" w:pos="567"/>
          <w:tab w:val="left" w:pos="990"/>
        </w:tabs>
        <w:spacing w:before="0" w:beforeAutospacing="0" w:after="0" w:afterAutospacing="0" w:line="240" w:lineRule="auto"/>
        <w:ind w:left="990" w:hanging="630"/>
        <w:contextualSpacing w:val="0"/>
        <w:rPr>
          <w:rFonts w:asciiTheme="minorHAnsi" w:hAnsiTheme="minorHAnsi" w:cs="Times New Roman"/>
          <w:color w:val="000000"/>
          <w:sz w:val="22"/>
          <w:szCs w:val="22"/>
          <w:lang w:eastAsia="zh-TW"/>
        </w:rPr>
      </w:pPr>
      <w:r w:rsidRPr="004A48E8">
        <w:rPr>
          <w:rFonts w:asciiTheme="minorHAnsi" w:hAnsiTheme="minorHAnsi" w:cs="Times New Roman"/>
          <w:color w:val="000000"/>
          <w:sz w:val="22"/>
          <w:szCs w:val="22"/>
          <w:lang w:eastAsia="zh-TW"/>
        </w:rPr>
        <w:t>Potvrdenia, doklady a iné dokumenty tvoriace ponuku, požadované v  týchto súťažných podkladoch, musia byť v ponuke predložené ako originály alebo ich osvedčené kópie, pokiaľ nie je určené inak.</w:t>
      </w:r>
    </w:p>
    <w:p w:rsidR="006642F7" w:rsidRPr="004A48E8" w:rsidRDefault="006642F7" w:rsidP="004A48E8">
      <w:pPr>
        <w:numPr>
          <w:ilvl w:val="1"/>
          <w:numId w:val="2"/>
        </w:numPr>
        <w:tabs>
          <w:tab w:val="left" w:pos="567"/>
          <w:tab w:val="left" w:pos="990"/>
        </w:tabs>
        <w:spacing w:before="0" w:beforeAutospacing="0" w:after="0" w:afterAutospacing="0" w:line="240" w:lineRule="auto"/>
        <w:ind w:left="990" w:hanging="630"/>
        <w:contextualSpacing w:val="0"/>
        <w:rPr>
          <w:rFonts w:asciiTheme="minorHAnsi" w:hAnsiTheme="minorHAnsi" w:cs="Times New Roman"/>
          <w:color w:val="000000"/>
          <w:sz w:val="22"/>
          <w:szCs w:val="22"/>
          <w:lang w:eastAsia="zh-TW"/>
        </w:rPr>
      </w:pPr>
      <w:r w:rsidRPr="004A48E8">
        <w:rPr>
          <w:rFonts w:asciiTheme="minorHAnsi" w:hAnsiTheme="minorHAnsi" w:cs="Times New Roman"/>
          <w:color w:val="000000"/>
          <w:sz w:val="22"/>
          <w:szCs w:val="22"/>
          <w:lang w:eastAsia="zh-TW"/>
        </w:rPr>
        <w:t xml:space="preserve">Verejný obstarávateľ odporúča, aby všetky strany originálu ponuky boli parafované osobou alebo osobami podpisujúcimi ponuku, aby bola ponuka zviazaná vcelku bez možnosti svojvoľnej výmeny jednotlivých častí (napríklad knižničná väzba, hrebeňová väzba doplnená špagátovým spojením, ktorá je zabezpečená prelepením páskou a opatrená pečiatkou uchádzača, rýchloviazač doplnený špagátovým spojením, ktorý je zabezpečený prelepením páskou a opatrený pečiatkou uchádzača) a aby uchádzač všetky strany ponuky očísloval vzostupne arabskými číslicami. </w:t>
      </w:r>
    </w:p>
    <w:p w:rsidR="006642F7" w:rsidRPr="004A48E8" w:rsidRDefault="006642F7" w:rsidP="004A48E8">
      <w:pPr>
        <w:numPr>
          <w:ilvl w:val="1"/>
          <w:numId w:val="2"/>
        </w:numPr>
        <w:tabs>
          <w:tab w:val="left" w:pos="567"/>
          <w:tab w:val="left" w:pos="990"/>
        </w:tabs>
        <w:spacing w:before="0" w:beforeAutospacing="0" w:after="0" w:afterAutospacing="0" w:line="240" w:lineRule="auto"/>
        <w:ind w:left="990" w:hanging="630"/>
        <w:contextualSpacing w:val="0"/>
        <w:rPr>
          <w:rFonts w:asciiTheme="minorHAnsi" w:hAnsiTheme="minorHAnsi" w:cs="Times New Roman"/>
          <w:color w:val="000000"/>
          <w:sz w:val="22"/>
          <w:szCs w:val="22"/>
          <w:lang w:eastAsia="zh-TW"/>
        </w:rPr>
      </w:pPr>
      <w:r w:rsidRPr="004A48E8">
        <w:rPr>
          <w:rFonts w:asciiTheme="minorHAnsi" w:hAnsiTheme="minorHAnsi" w:cs="Times New Roman"/>
          <w:color w:val="000000"/>
          <w:sz w:val="22"/>
          <w:szCs w:val="22"/>
          <w:lang w:eastAsia="zh-TW"/>
        </w:rPr>
        <w:t xml:space="preserve">Vzhľadom na skutočnosť, že proces verejného obstarávania podlieha kontrole Poskytovateľom Nenávratného Finančného Príspevku uchádzač </w:t>
      </w:r>
      <w:r w:rsidRPr="002E356D">
        <w:rPr>
          <w:rFonts w:asciiTheme="minorHAnsi" w:hAnsiTheme="minorHAnsi" w:cs="Times New Roman"/>
          <w:color w:val="000000"/>
          <w:sz w:val="22"/>
          <w:szCs w:val="22"/>
          <w:lang w:eastAsia="zh-TW"/>
        </w:rPr>
        <w:t xml:space="preserve">predloží ponuku </w:t>
      </w:r>
      <w:r w:rsidRPr="002E356D">
        <w:rPr>
          <w:rFonts w:asciiTheme="minorHAnsi" w:hAnsiTheme="minorHAnsi" w:cs="Times New Roman"/>
          <w:b/>
          <w:color w:val="000000"/>
          <w:sz w:val="22"/>
          <w:szCs w:val="22"/>
          <w:lang w:eastAsia="zh-TW"/>
        </w:rPr>
        <w:t>v</w:t>
      </w:r>
      <w:r w:rsidR="003635F0" w:rsidRPr="002E356D">
        <w:rPr>
          <w:rFonts w:asciiTheme="minorHAnsi" w:hAnsiTheme="minorHAnsi" w:cs="Times New Roman"/>
          <w:b/>
          <w:color w:val="000000"/>
          <w:sz w:val="22"/>
          <w:szCs w:val="22"/>
          <w:lang w:eastAsia="zh-TW"/>
        </w:rPr>
        <w:t xml:space="preserve"> dvoch origináloch alebo jednom origináli a </w:t>
      </w:r>
      <w:r w:rsidRPr="002E356D">
        <w:rPr>
          <w:rFonts w:asciiTheme="minorHAnsi" w:hAnsiTheme="minorHAnsi" w:cs="Times New Roman"/>
          <w:b/>
          <w:color w:val="000000"/>
          <w:sz w:val="22"/>
          <w:szCs w:val="22"/>
          <w:lang w:eastAsia="zh-TW"/>
        </w:rPr>
        <w:t xml:space="preserve"> v jednej </w:t>
      </w:r>
      <w:r w:rsidR="003635F0" w:rsidRPr="002E356D">
        <w:rPr>
          <w:rFonts w:asciiTheme="minorHAnsi" w:hAnsiTheme="minorHAnsi" w:cs="Times New Roman"/>
          <w:b/>
          <w:color w:val="000000"/>
          <w:sz w:val="22"/>
          <w:szCs w:val="22"/>
          <w:lang w:eastAsia="zh-TW"/>
        </w:rPr>
        <w:t>identickej osvedčenej fotokópii</w:t>
      </w:r>
      <w:r w:rsidRPr="002E356D">
        <w:rPr>
          <w:rFonts w:asciiTheme="minorHAnsi" w:hAnsiTheme="minorHAnsi" w:cs="Times New Roman"/>
          <w:b/>
          <w:color w:val="000000"/>
          <w:sz w:val="22"/>
          <w:szCs w:val="22"/>
          <w:lang w:eastAsia="zh-TW"/>
        </w:rPr>
        <w:t xml:space="preserve"> a 1 x kópiu</w:t>
      </w:r>
      <w:r w:rsidRPr="004A48E8">
        <w:rPr>
          <w:rFonts w:asciiTheme="minorHAnsi" w:hAnsiTheme="minorHAnsi" w:cs="Times New Roman"/>
          <w:b/>
          <w:color w:val="000000"/>
          <w:sz w:val="22"/>
          <w:szCs w:val="22"/>
          <w:lang w:eastAsia="zh-TW"/>
        </w:rPr>
        <w:t xml:space="preserve"> ponuky</w:t>
      </w:r>
      <w:r w:rsidR="00C13682">
        <w:rPr>
          <w:rFonts w:asciiTheme="minorHAnsi" w:hAnsiTheme="minorHAnsi" w:cs="Times New Roman"/>
          <w:b/>
          <w:color w:val="000000"/>
          <w:sz w:val="22"/>
          <w:szCs w:val="22"/>
          <w:lang w:eastAsia="zh-TW"/>
        </w:rPr>
        <w:t xml:space="preserve"> v elektronickej forme na CD</w:t>
      </w:r>
      <w:r w:rsidR="00B25598">
        <w:rPr>
          <w:rFonts w:asciiTheme="minorHAnsi" w:hAnsiTheme="minorHAnsi" w:cs="Times New Roman"/>
          <w:b/>
          <w:color w:val="000000"/>
          <w:sz w:val="22"/>
          <w:szCs w:val="22"/>
          <w:lang w:eastAsia="zh-TW"/>
        </w:rPr>
        <w:t>/DVD</w:t>
      </w:r>
      <w:r w:rsidRPr="004A48E8">
        <w:rPr>
          <w:rFonts w:asciiTheme="minorHAnsi" w:hAnsiTheme="minorHAnsi" w:cs="Times New Roman"/>
          <w:b/>
          <w:color w:val="000000"/>
          <w:sz w:val="22"/>
          <w:szCs w:val="22"/>
          <w:lang w:eastAsia="zh-TW"/>
        </w:rPr>
        <w:t xml:space="preserve"> nosiči alebo inom elektronickom nosiči vo formáte „ </w:t>
      </w:r>
      <w:proofErr w:type="spellStart"/>
      <w:r w:rsidRPr="004A48E8">
        <w:rPr>
          <w:rFonts w:asciiTheme="minorHAnsi" w:hAnsiTheme="minorHAnsi" w:cs="Times New Roman"/>
          <w:b/>
          <w:color w:val="000000"/>
          <w:sz w:val="22"/>
          <w:szCs w:val="22"/>
          <w:lang w:eastAsia="zh-TW"/>
        </w:rPr>
        <w:t>pdf</w:t>
      </w:r>
      <w:proofErr w:type="spellEnd"/>
      <w:r w:rsidRPr="004A48E8">
        <w:rPr>
          <w:rFonts w:asciiTheme="minorHAnsi" w:hAnsiTheme="minorHAnsi" w:cs="Times New Roman"/>
          <w:b/>
          <w:color w:val="000000"/>
          <w:sz w:val="22"/>
          <w:szCs w:val="22"/>
          <w:lang w:eastAsia="zh-TW"/>
        </w:rPr>
        <w:t xml:space="preserve"> “ v strojovo čitateľnom tvare ( textové a tabuľkové výstupy), obrázkové výstupy vo formáte </w:t>
      </w:r>
      <w:proofErr w:type="spellStart"/>
      <w:r w:rsidRPr="004A48E8">
        <w:rPr>
          <w:rFonts w:asciiTheme="minorHAnsi" w:hAnsiTheme="minorHAnsi" w:cs="Times New Roman"/>
          <w:b/>
          <w:color w:val="000000"/>
          <w:sz w:val="22"/>
          <w:szCs w:val="22"/>
          <w:lang w:eastAsia="zh-TW"/>
        </w:rPr>
        <w:t>pdf</w:t>
      </w:r>
      <w:proofErr w:type="spellEnd"/>
      <w:r w:rsidRPr="004A48E8">
        <w:rPr>
          <w:rFonts w:asciiTheme="minorHAnsi" w:hAnsiTheme="minorHAnsi" w:cs="Times New Roman"/>
          <w:b/>
          <w:color w:val="000000"/>
          <w:sz w:val="22"/>
          <w:szCs w:val="22"/>
          <w:lang w:eastAsia="zh-TW"/>
        </w:rPr>
        <w:t>.</w:t>
      </w:r>
      <w:r w:rsidR="00C13682">
        <w:rPr>
          <w:rFonts w:asciiTheme="minorHAnsi" w:hAnsiTheme="minorHAnsi" w:cs="Times New Roman"/>
          <w:b/>
          <w:color w:val="000000"/>
          <w:sz w:val="22"/>
          <w:szCs w:val="22"/>
          <w:lang w:eastAsia="zh-TW"/>
        </w:rPr>
        <w:t xml:space="preserve"> Na týchto CD</w:t>
      </w:r>
      <w:r w:rsidR="00B25598">
        <w:rPr>
          <w:rFonts w:asciiTheme="minorHAnsi" w:hAnsiTheme="minorHAnsi" w:cs="Times New Roman"/>
          <w:b/>
          <w:color w:val="000000"/>
          <w:sz w:val="22"/>
          <w:szCs w:val="22"/>
          <w:lang w:eastAsia="zh-TW"/>
        </w:rPr>
        <w:t>/DVD</w:t>
      </w:r>
      <w:r w:rsidRPr="004A48E8">
        <w:rPr>
          <w:rFonts w:asciiTheme="minorHAnsi" w:hAnsiTheme="minorHAnsi" w:cs="Times New Roman"/>
          <w:b/>
          <w:color w:val="000000"/>
          <w:sz w:val="22"/>
          <w:szCs w:val="22"/>
          <w:lang w:eastAsia="zh-TW"/>
        </w:rPr>
        <w:t xml:space="preserve"> nosičoch bude nahratá kompletná ponuka </w:t>
      </w:r>
      <w:r w:rsidR="00C13682">
        <w:rPr>
          <w:rFonts w:asciiTheme="minorHAnsi" w:hAnsiTheme="minorHAnsi" w:cs="Times New Roman"/>
          <w:b/>
          <w:color w:val="000000"/>
          <w:sz w:val="22"/>
          <w:szCs w:val="22"/>
          <w:lang w:eastAsia="zh-TW"/>
        </w:rPr>
        <w:lastRenderedPageBreak/>
        <w:t>uchádzača , tak aby obsah CD</w:t>
      </w:r>
      <w:r w:rsidR="00B25598">
        <w:rPr>
          <w:rFonts w:asciiTheme="minorHAnsi" w:hAnsiTheme="minorHAnsi" w:cs="Times New Roman"/>
          <w:b/>
          <w:color w:val="000000"/>
          <w:sz w:val="22"/>
          <w:szCs w:val="22"/>
          <w:lang w:eastAsia="zh-TW"/>
        </w:rPr>
        <w:t>/DVD</w:t>
      </w:r>
      <w:r w:rsidRPr="004A48E8">
        <w:rPr>
          <w:rFonts w:asciiTheme="minorHAnsi" w:hAnsiTheme="minorHAnsi" w:cs="Times New Roman"/>
          <w:b/>
          <w:color w:val="000000"/>
          <w:sz w:val="22"/>
          <w:szCs w:val="22"/>
          <w:lang w:eastAsia="zh-TW"/>
        </w:rPr>
        <w:t xml:space="preserve"> nosičov bol identický s ponukou predloženou v listinnej podobe, pričom ak ide o doklady, ktoré sú v ponuke a sú podpísané alebo obsahujú odtlačok pečiatky, predkladajú sa v elektronickej ponuke s uvedením mena a priezviska osôb, ktoré dokumenty podpísali a dátum podpisu, bez uvedenia podpisu týchto osôb a bez odtlačku pečiatky. </w:t>
      </w:r>
    </w:p>
    <w:p w:rsidR="006642F7" w:rsidRPr="004A48E8" w:rsidRDefault="006642F7" w:rsidP="004A48E8">
      <w:pPr>
        <w:numPr>
          <w:ilvl w:val="1"/>
          <w:numId w:val="2"/>
        </w:numPr>
        <w:tabs>
          <w:tab w:val="left" w:pos="567"/>
          <w:tab w:val="left" w:pos="990"/>
        </w:tabs>
        <w:spacing w:before="0" w:beforeAutospacing="0" w:after="0" w:afterAutospacing="0" w:line="240" w:lineRule="auto"/>
        <w:ind w:left="990" w:hanging="630"/>
        <w:contextualSpacing w:val="0"/>
        <w:rPr>
          <w:rFonts w:asciiTheme="minorHAnsi" w:hAnsiTheme="minorHAnsi" w:cs="Times New Roman"/>
          <w:color w:val="000000"/>
          <w:sz w:val="22"/>
          <w:szCs w:val="22"/>
          <w:lang w:eastAsia="zh-TW"/>
        </w:rPr>
      </w:pPr>
      <w:r w:rsidRPr="004A48E8">
        <w:rPr>
          <w:rFonts w:asciiTheme="minorHAnsi" w:hAnsiTheme="minorHAnsi" w:cs="Times New Roman"/>
          <w:color w:val="000000"/>
          <w:sz w:val="22"/>
          <w:szCs w:val="22"/>
          <w:lang w:eastAsia="zh-TW"/>
        </w:rPr>
        <w:t>Náklady spojené s vypracovaním ponuky znáša uchádzač.</w:t>
      </w:r>
    </w:p>
    <w:p w:rsidR="006642F7" w:rsidRDefault="006642F7" w:rsidP="00D43A5C">
      <w:pPr>
        <w:pStyle w:val="Default"/>
        <w:ind w:left="1040"/>
        <w:jc w:val="both"/>
        <w:rPr>
          <w:rFonts w:asciiTheme="minorHAnsi" w:hAnsiTheme="minorHAnsi"/>
          <w:sz w:val="22"/>
          <w:szCs w:val="22"/>
        </w:rPr>
      </w:pPr>
    </w:p>
    <w:p w:rsidR="002E356D" w:rsidRPr="001F2449" w:rsidRDefault="002E356D" w:rsidP="00D43A5C">
      <w:pPr>
        <w:pStyle w:val="Default"/>
        <w:ind w:left="1040"/>
        <w:jc w:val="both"/>
        <w:rPr>
          <w:rFonts w:asciiTheme="minorHAnsi" w:hAnsiTheme="minorHAnsi"/>
          <w:sz w:val="22"/>
          <w:szCs w:val="22"/>
        </w:rPr>
      </w:pPr>
    </w:p>
    <w:p w:rsidR="002B7A8C" w:rsidRDefault="00D90F89" w:rsidP="002B7A8C">
      <w:pPr>
        <w:numPr>
          <w:ilvl w:val="0"/>
          <w:numId w:val="2"/>
        </w:numPr>
        <w:tabs>
          <w:tab w:val="left" w:pos="567"/>
        </w:tabs>
        <w:spacing w:before="0" w:beforeAutospacing="0" w:after="0" w:afterAutospacing="0" w:line="240" w:lineRule="auto"/>
        <w:ind w:left="567" w:hanging="567"/>
        <w:contextualSpacing w:val="0"/>
        <w:rPr>
          <w:rFonts w:ascii="Calibri" w:hAnsi="Calibri"/>
          <w:b/>
          <w:sz w:val="22"/>
          <w:szCs w:val="22"/>
        </w:rPr>
      </w:pPr>
      <w:r w:rsidRPr="004A48E8">
        <w:rPr>
          <w:rFonts w:ascii="Calibri" w:hAnsi="Calibri"/>
          <w:b/>
          <w:sz w:val="22"/>
          <w:szCs w:val="22"/>
        </w:rPr>
        <w:t>Lehota na predkladanie ponúk:</w:t>
      </w:r>
      <w:r w:rsidR="00EB3E4B" w:rsidRPr="004A48E8">
        <w:rPr>
          <w:rFonts w:ascii="Calibri" w:hAnsi="Calibri"/>
          <w:b/>
          <w:sz w:val="22"/>
          <w:szCs w:val="22"/>
        </w:rPr>
        <w:t xml:space="preserve"> </w:t>
      </w:r>
    </w:p>
    <w:p w:rsidR="00BB11DE" w:rsidRPr="006627BB" w:rsidRDefault="00D43A5C" w:rsidP="002B7A8C">
      <w:pPr>
        <w:numPr>
          <w:ilvl w:val="1"/>
          <w:numId w:val="2"/>
        </w:numPr>
        <w:tabs>
          <w:tab w:val="left" w:pos="567"/>
        </w:tabs>
        <w:spacing w:before="0" w:beforeAutospacing="0" w:after="0" w:afterAutospacing="0" w:line="240" w:lineRule="auto"/>
        <w:ind w:left="990" w:hanging="630"/>
        <w:contextualSpacing w:val="0"/>
        <w:rPr>
          <w:rFonts w:ascii="Calibri" w:hAnsi="Calibri"/>
          <w:b/>
          <w:sz w:val="22"/>
          <w:szCs w:val="22"/>
        </w:rPr>
      </w:pPr>
      <w:r w:rsidRPr="006627BB">
        <w:rPr>
          <w:rFonts w:asciiTheme="minorHAnsi" w:hAnsiTheme="minorHAnsi"/>
          <w:sz w:val="22"/>
          <w:szCs w:val="22"/>
        </w:rPr>
        <w:t>Ponuky s obsahom podľa bodu 1</w:t>
      </w:r>
      <w:r w:rsidR="00A10937" w:rsidRPr="006627BB">
        <w:rPr>
          <w:rFonts w:asciiTheme="minorHAnsi" w:hAnsiTheme="minorHAnsi"/>
          <w:sz w:val="22"/>
          <w:szCs w:val="22"/>
        </w:rPr>
        <w:t>4</w:t>
      </w:r>
      <w:r w:rsidR="00F901D8" w:rsidRPr="006627BB">
        <w:rPr>
          <w:rFonts w:asciiTheme="minorHAnsi" w:hAnsiTheme="minorHAnsi"/>
          <w:sz w:val="22"/>
          <w:szCs w:val="22"/>
        </w:rPr>
        <w:t>.</w:t>
      </w:r>
      <w:r w:rsidRPr="006627BB">
        <w:rPr>
          <w:rFonts w:asciiTheme="minorHAnsi" w:hAnsiTheme="minorHAnsi"/>
          <w:sz w:val="22"/>
          <w:szCs w:val="22"/>
        </w:rPr>
        <w:t xml:space="preserve"> t</w:t>
      </w:r>
      <w:r w:rsidR="001A3E57" w:rsidRPr="006627BB">
        <w:rPr>
          <w:rFonts w:asciiTheme="minorHAnsi" w:hAnsiTheme="minorHAnsi"/>
          <w:sz w:val="22"/>
          <w:szCs w:val="22"/>
        </w:rPr>
        <w:t>ýchto súťažných podkladov</w:t>
      </w:r>
      <w:r w:rsidR="00123939" w:rsidRPr="006627BB">
        <w:rPr>
          <w:rFonts w:asciiTheme="minorHAnsi" w:hAnsiTheme="minorHAnsi"/>
          <w:sz w:val="22"/>
          <w:szCs w:val="22"/>
        </w:rPr>
        <w:t xml:space="preserve"> musia byť doručené v lehote</w:t>
      </w:r>
      <w:r w:rsidRPr="006627BB">
        <w:rPr>
          <w:rFonts w:asciiTheme="minorHAnsi" w:hAnsiTheme="minorHAnsi"/>
          <w:sz w:val="22"/>
          <w:szCs w:val="22"/>
        </w:rPr>
        <w:t xml:space="preserve"> </w:t>
      </w:r>
      <w:r w:rsidR="0028520E" w:rsidRPr="006627BB">
        <w:rPr>
          <w:rFonts w:asciiTheme="minorHAnsi" w:hAnsiTheme="minorHAnsi"/>
          <w:sz w:val="22"/>
          <w:szCs w:val="22"/>
        </w:rPr>
        <w:t xml:space="preserve">na </w:t>
      </w:r>
      <w:r w:rsidRPr="006627BB">
        <w:rPr>
          <w:rFonts w:asciiTheme="minorHAnsi" w:hAnsiTheme="minorHAnsi"/>
          <w:sz w:val="22"/>
          <w:szCs w:val="22"/>
        </w:rPr>
        <w:t xml:space="preserve">predkladanie ponúk </w:t>
      </w:r>
      <w:r w:rsidR="00BB11DE" w:rsidRPr="006627BB">
        <w:rPr>
          <w:rFonts w:asciiTheme="minorHAnsi" w:hAnsiTheme="minorHAnsi"/>
          <w:sz w:val="22"/>
          <w:szCs w:val="22"/>
        </w:rPr>
        <w:t xml:space="preserve">poštou, kuriérom alebo osobne v termíne do </w:t>
      </w:r>
      <w:r w:rsidR="00BB22E1" w:rsidRPr="00BB22E1">
        <w:rPr>
          <w:rFonts w:asciiTheme="minorHAnsi" w:hAnsiTheme="minorHAnsi"/>
          <w:b/>
          <w:sz w:val="22"/>
          <w:szCs w:val="22"/>
        </w:rPr>
        <w:t>5</w:t>
      </w:r>
      <w:r w:rsidR="00CE5ABC" w:rsidRPr="00BA2CC0">
        <w:rPr>
          <w:rFonts w:asciiTheme="minorHAnsi" w:hAnsiTheme="minorHAnsi"/>
          <w:b/>
          <w:sz w:val="22"/>
          <w:szCs w:val="22"/>
        </w:rPr>
        <w:t>.4</w:t>
      </w:r>
      <w:r w:rsidR="00CE5ABC" w:rsidRPr="006627BB">
        <w:rPr>
          <w:rFonts w:asciiTheme="minorHAnsi" w:hAnsiTheme="minorHAnsi"/>
          <w:b/>
          <w:sz w:val="22"/>
          <w:szCs w:val="22"/>
        </w:rPr>
        <w:t>.</w:t>
      </w:r>
      <w:r w:rsidR="00B746BE" w:rsidRPr="006627BB">
        <w:rPr>
          <w:rFonts w:asciiTheme="minorHAnsi" w:hAnsiTheme="minorHAnsi"/>
          <w:b/>
          <w:sz w:val="22"/>
          <w:szCs w:val="22"/>
        </w:rPr>
        <w:t>2018</w:t>
      </w:r>
      <w:r w:rsidR="00BB22E1">
        <w:rPr>
          <w:rFonts w:asciiTheme="minorHAnsi" w:hAnsiTheme="minorHAnsi"/>
          <w:b/>
          <w:sz w:val="22"/>
          <w:szCs w:val="22"/>
        </w:rPr>
        <w:t xml:space="preserve"> do 15</w:t>
      </w:r>
      <w:r w:rsidR="00B746BE" w:rsidRPr="006627BB">
        <w:rPr>
          <w:rFonts w:asciiTheme="minorHAnsi" w:hAnsiTheme="minorHAnsi"/>
          <w:b/>
          <w:sz w:val="22"/>
          <w:szCs w:val="22"/>
        </w:rPr>
        <w:t>:00 hod.</w:t>
      </w:r>
    </w:p>
    <w:p w:rsidR="00BB11DE" w:rsidRPr="006634DF" w:rsidRDefault="00BB11DE" w:rsidP="002B7A8C">
      <w:pPr>
        <w:pStyle w:val="Default"/>
        <w:ind w:left="990"/>
        <w:rPr>
          <w:rFonts w:asciiTheme="minorHAnsi" w:hAnsiTheme="minorHAnsi"/>
          <w:sz w:val="22"/>
          <w:szCs w:val="22"/>
        </w:rPr>
      </w:pPr>
      <w:r w:rsidRPr="006634DF">
        <w:rPr>
          <w:rFonts w:asciiTheme="minorHAnsi" w:hAnsiTheme="minorHAnsi"/>
          <w:sz w:val="22"/>
          <w:szCs w:val="22"/>
        </w:rPr>
        <w:t xml:space="preserve">Adresa pre doručovanie: </w:t>
      </w:r>
      <w:r w:rsidRPr="006634DF">
        <w:rPr>
          <w:rFonts w:asciiTheme="minorHAnsi" w:hAnsiTheme="minorHAnsi"/>
          <w:sz w:val="22"/>
          <w:szCs w:val="22"/>
        </w:rPr>
        <w:tab/>
      </w:r>
      <w:r w:rsidR="006627BB">
        <w:rPr>
          <w:rFonts w:asciiTheme="minorHAnsi" w:hAnsiTheme="minorHAnsi"/>
          <w:sz w:val="22"/>
          <w:szCs w:val="22"/>
        </w:rPr>
        <w:tab/>
      </w:r>
      <w:proofErr w:type="spellStart"/>
      <w:r w:rsidRPr="006634DF">
        <w:rPr>
          <w:rFonts w:asciiTheme="minorHAnsi" w:hAnsiTheme="minorHAnsi"/>
          <w:sz w:val="22"/>
          <w:szCs w:val="22"/>
        </w:rPr>
        <w:t>Ultima</w:t>
      </w:r>
      <w:proofErr w:type="spellEnd"/>
      <w:r w:rsidRPr="006634DF">
        <w:rPr>
          <w:rFonts w:asciiTheme="minorHAnsi" w:hAnsiTheme="minorHAnsi"/>
          <w:sz w:val="22"/>
          <w:szCs w:val="22"/>
        </w:rPr>
        <w:t xml:space="preserve"> </w:t>
      </w:r>
      <w:proofErr w:type="spellStart"/>
      <w:r w:rsidRPr="006634DF">
        <w:rPr>
          <w:rFonts w:asciiTheme="minorHAnsi" w:hAnsiTheme="minorHAnsi"/>
          <w:sz w:val="22"/>
          <w:szCs w:val="22"/>
        </w:rPr>
        <w:t>Ratio</w:t>
      </w:r>
      <w:proofErr w:type="spellEnd"/>
      <w:r w:rsidRPr="006634DF">
        <w:rPr>
          <w:rFonts w:asciiTheme="minorHAnsi" w:hAnsiTheme="minorHAnsi"/>
          <w:sz w:val="22"/>
          <w:szCs w:val="22"/>
        </w:rPr>
        <w:t xml:space="preserve"> s.r.o.</w:t>
      </w:r>
    </w:p>
    <w:p w:rsidR="00BB11DE" w:rsidRPr="006634DF" w:rsidRDefault="00BB11DE" w:rsidP="002B7A8C">
      <w:pPr>
        <w:pStyle w:val="Default"/>
        <w:ind w:left="990"/>
        <w:rPr>
          <w:rFonts w:asciiTheme="minorHAnsi" w:hAnsiTheme="minorHAnsi"/>
          <w:sz w:val="22"/>
          <w:szCs w:val="22"/>
        </w:rPr>
      </w:pPr>
      <w:r w:rsidRPr="006634DF">
        <w:rPr>
          <w:rFonts w:asciiTheme="minorHAnsi" w:hAnsiTheme="minorHAnsi"/>
          <w:sz w:val="22"/>
          <w:szCs w:val="22"/>
        </w:rPr>
        <w:tab/>
      </w:r>
      <w:r w:rsidRPr="006634DF">
        <w:rPr>
          <w:rFonts w:asciiTheme="minorHAnsi" w:hAnsiTheme="minorHAnsi"/>
          <w:sz w:val="22"/>
          <w:szCs w:val="22"/>
        </w:rPr>
        <w:tab/>
      </w:r>
      <w:r w:rsidRPr="006634DF">
        <w:rPr>
          <w:rFonts w:asciiTheme="minorHAnsi" w:hAnsiTheme="minorHAnsi"/>
          <w:sz w:val="22"/>
          <w:szCs w:val="22"/>
        </w:rPr>
        <w:tab/>
      </w:r>
      <w:r w:rsidRPr="006634DF">
        <w:rPr>
          <w:rFonts w:asciiTheme="minorHAnsi" w:hAnsiTheme="minorHAnsi"/>
          <w:sz w:val="22"/>
          <w:szCs w:val="22"/>
        </w:rPr>
        <w:tab/>
      </w:r>
      <w:r w:rsidRPr="006634DF">
        <w:rPr>
          <w:rFonts w:asciiTheme="minorHAnsi" w:hAnsiTheme="minorHAnsi"/>
          <w:sz w:val="22"/>
          <w:szCs w:val="22"/>
        </w:rPr>
        <w:tab/>
        <w:t>Ul. 1. mája 709</w:t>
      </w:r>
    </w:p>
    <w:p w:rsidR="00BB11DE" w:rsidRPr="00BB11DE" w:rsidRDefault="00BB11DE" w:rsidP="002B7A8C">
      <w:pPr>
        <w:pStyle w:val="Default"/>
        <w:ind w:left="990"/>
        <w:rPr>
          <w:rFonts w:asciiTheme="minorHAnsi" w:hAnsiTheme="minorHAnsi"/>
          <w:sz w:val="22"/>
          <w:szCs w:val="22"/>
        </w:rPr>
      </w:pPr>
      <w:r w:rsidRPr="006634DF">
        <w:rPr>
          <w:rFonts w:asciiTheme="minorHAnsi" w:hAnsiTheme="minorHAnsi"/>
          <w:sz w:val="22"/>
          <w:szCs w:val="22"/>
        </w:rPr>
        <w:tab/>
      </w:r>
      <w:r w:rsidRPr="006634DF">
        <w:rPr>
          <w:rFonts w:asciiTheme="minorHAnsi" w:hAnsiTheme="minorHAnsi"/>
          <w:sz w:val="22"/>
          <w:szCs w:val="22"/>
        </w:rPr>
        <w:tab/>
      </w:r>
      <w:r w:rsidRPr="006634DF">
        <w:rPr>
          <w:rFonts w:asciiTheme="minorHAnsi" w:hAnsiTheme="minorHAnsi"/>
          <w:sz w:val="22"/>
          <w:szCs w:val="22"/>
        </w:rPr>
        <w:tab/>
      </w:r>
      <w:r w:rsidRPr="006634DF">
        <w:rPr>
          <w:rFonts w:asciiTheme="minorHAnsi" w:hAnsiTheme="minorHAnsi"/>
          <w:sz w:val="22"/>
          <w:szCs w:val="22"/>
        </w:rPr>
        <w:tab/>
      </w:r>
      <w:r w:rsidRPr="006634DF">
        <w:rPr>
          <w:rFonts w:asciiTheme="minorHAnsi" w:hAnsiTheme="minorHAnsi"/>
          <w:sz w:val="22"/>
          <w:szCs w:val="22"/>
        </w:rPr>
        <w:tab/>
        <w:t>031 01  Liptovský Mikuláš</w:t>
      </w:r>
    </w:p>
    <w:p w:rsidR="00BB11DE" w:rsidRPr="00BB11DE" w:rsidRDefault="00505981" w:rsidP="002B7A8C">
      <w:pPr>
        <w:pStyle w:val="Default"/>
        <w:ind w:left="990"/>
        <w:rPr>
          <w:rFonts w:asciiTheme="minorHAnsi" w:hAnsiTheme="minorHAnsi"/>
          <w:sz w:val="22"/>
          <w:szCs w:val="22"/>
        </w:rPr>
      </w:pPr>
      <w:r>
        <w:rPr>
          <w:rFonts w:asciiTheme="minorHAnsi" w:hAnsiTheme="minorHAnsi"/>
          <w:sz w:val="22"/>
          <w:szCs w:val="22"/>
        </w:rPr>
        <w:t>U</w:t>
      </w:r>
      <w:r w:rsidR="0028520E">
        <w:rPr>
          <w:rFonts w:asciiTheme="minorHAnsi" w:hAnsiTheme="minorHAnsi"/>
          <w:sz w:val="22"/>
          <w:szCs w:val="22"/>
        </w:rPr>
        <w:t>chádzač</w:t>
      </w:r>
      <w:r w:rsidR="00BB11DE" w:rsidRPr="00BB11DE">
        <w:rPr>
          <w:rFonts w:asciiTheme="minorHAnsi" w:hAnsiTheme="minorHAnsi"/>
          <w:sz w:val="22"/>
          <w:szCs w:val="22"/>
        </w:rPr>
        <w:t xml:space="preserve"> predkladá </w:t>
      </w:r>
      <w:r w:rsidR="0028520E">
        <w:rPr>
          <w:rFonts w:asciiTheme="minorHAnsi" w:hAnsiTheme="minorHAnsi"/>
          <w:sz w:val="22"/>
          <w:szCs w:val="22"/>
        </w:rPr>
        <w:t>ponuku</w:t>
      </w:r>
      <w:r w:rsidR="00BB11DE" w:rsidRPr="00BB11DE">
        <w:rPr>
          <w:rFonts w:asciiTheme="minorHAnsi" w:hAnsiTheme="minorHAnsi"/>
          <w:sz w:val="22"/>
          <w:szCs w:val="22"/>
        </w:rPr>
        <w:t xml:space="preserve"> v zalepenej obálke. Obálka návrhu musí obsahovať nasledovné údaje:</w:t>
      </w:r>
    </w:p>
    <w:p w:rsidR="0028520E" w:rsidRPr="0028520E" w:rsidRDefault="0028520E" w:rsidP="002B7A8C">
      <w:pPr>
        <w:pStyle w:val="Default"/>
        <w:ind w:left="990"/>
        <w:rPr>
          <w:rFonts w:asciiTheme="minorHAnsi" w:hAnsiTheme="minorHAnsi"/>
          <w:sz w:val="22"/>
          <w:szCs w:val="22"/>
        </w:rPr>
      </w:pPr>
      <w:r w:rsidRPr="0028520E">
        <w:rPr>
          <w:rFonts w:asciiTheme="minorHAnsi" w:hAnsiTheme="minorHAnsi"/>
          <w:sz w:val="22"/>
          <w:szCs w:val="22"/>
        </w:rPr>
        <w:t>•</w:t>
      </w:r>
      <w:r w:rsidRPr="0028520E">
        <w:rPr>
          <w:rFonts w:asciiTheme="minorHAnsi" w:hAnsiTheme="minorHAnsi"/>
          <w:sz w:val="22"/>
          <w:szCs w:val="22"/>
        </w:rPr>
        <w:tab/>
        <w:t xml:space="preserve">adresa kontaktného </w:t>
      </w:r>
      <w:r>
        <w:rPr>
          <w:rFonts w:asciiTheme="minorHAnsi" w:hAnsiTheme="minorHAnsi"/>
          <w:sz w:val="22"/>
          <w:szCs w:val="22"/>
        </w:rPr>
        <w:t xml:space="preserve">miesta pre verejné obstarávanie </w:t>
      </w:r>
      <w:r w:rsidRPr="0028520E">
        <w:rPr>
          <w:rFonts w:asciiTheme="minorHAnsi" w:hAnsiTheme="minorHAnsi"/>
          <w:sz w:val="22"/>
          <w:szCs w:val="22"/>
        </w:rPr>
        <w:t xml:space="preserve"> </w:t>
      </w:r>
    </w:p>
    <w:p w:rsidR="0028520E" w:rsidRDefault="0028520E" w:rsidP="002B7A8C">
      <w:pPr>
        <w:pStyle w:val="Default"/>
        <w:ind w:left="1410" w:hanging="420"/>
        <w:rPr>
          <w:rFonts w:asciiTheme="minorHAnsi" w:hAnsiTheme="minorHAnsi"/>
          <w:sz w:val="22"/>
          <w:szCs w:val="22"/>
        </w:rPr>
      </w:pPr>
      <w:r w:rsidRPr="0028520E">
        <w:rPr>
          <w:rFonts w:asciiTheme="minorHAnsi" w:hAnsiTheme="minorHAnsi"/>
          <w:sz w:val="22"/>
          <w:szCs w:val="22"/>
        </w:rPr>
        <w:t>•</w:t>
      </w:r>
      <w:r w:rsidRPr="0028520E">
        <w:rPr>
          <w:rFonts w:asciiTheme="minorHAnsi" w:hAnsiTheme="minorHAnsi"/>
          <w:sz w:val="22"/>
          <w:szCs w:val="22"/>
        </w:rPr>
        <w:tab/>
        <w:t>obchodné meno a sídlo, resp. miesto podnikania uchádzača alebo obchodné mená a sídla, resp. miesta podnikania všetkých členov skupiny dodávateľov,</w:t>
      </w:r>
    </w:p>
    <w:p w:rsidR="0028520E" w:rsidRPr="0028520E" w:rsidRDefault="0028520E" w:rsidP="002B7A8C">
      <w:pPr>
        <w:pStyle w:val="Default"/>
        <w:ind w:left="990"/>
        <w:rPr>
          <w:rFonts w:asciiTheme="minorHAnsi" w:hAnsiTheme="minorHAnsi"/>
          <w:sz w:val="22"/>
          <w:szCs w:val="22"/>
        </w:rPr>
      </w:pPr>
      <w:r w:rsidRPr="0028520E">
        <w:rPr>
          <w:rFonts w:asciiTheme="minorHAnsi" w:hAnsiTheme="minorHAnsi"/>
          <w:sz w:val="22"/>
          <w:szCs w:val="22"/>
        </w:rPr>
        <w:t>•</w:t>
      </w:r>
      <w:r w:rsidRPr="0028520E">
        <w:rPr>
          <w:rFonts w:asciiTheme="minorHAnsi" w:hAnsiTheme="minorHAnsi"/>
          <w:sz w:val="22"/>
          <w:szCs w:val="22"/>
        </w:rPr>
        <w:tab/>
        <w:t>označenie „Verejné obstarávanie – neotvárať“</w:t>
      </w:r>
    </w:p>
    <w:p w:rsidR="00DA50FD" w:rsidRDefault="00110DEC" w:rsidP="00BA2CC0">
      <w:pPr>
        <w:pStyle w:val="Default"/>
        <w:ind w:left="1410" w:hanging="420"/>
        <w:rPr>
          <w:rFonts w:asciiTheme="minorHAnsi" w:hAnsiTheme="minorHAnsi"/>
          <w:sz w:val="22"/>
          <w:szCs w:val="22"/>
        </w:rPr>
      </w:pPr>
      <w:r>
        <w:rPr>
          <w:rFonts w:asciiTheme="minorHAnsi" w:hAnsiTheme="minorHAnsi"/>
          <w:sz w:val="22"/>
          <w:szCs w:val="22"/>
        </w:rPr>
        <w:t>•</w:t>
      </w:r>
      <w:r>
        <w:rPr>
          <w:rFonts w:asciiTheme="minorHAnsi" w:hAnsiTheme="minorHAnsi"/>
          <w:sz w:val="22"/>
          <w:szCs w:val="22"/>
        </w:rPr>
        <w:tab/>
        <w:t xml:space="preserve">označenie heslom : </w:t>
      </w:r>
      <w:r w:rsidRPr="00110DEC">
        <w:rPr>
          <w:rFonts w:asciiTheme="minorHAnsi" w:hAnsiTheme="minorHAnsi"/>
          <w:sz w:val="22"/>
          <w:szCs w:val="22"/>
        </w:rPr>
        <w:t>„</w:t>
      </w:r>
      <w:r w:rsidR="002A2766" w:rsidRPr="003E58F0">
        <w:rPr>
          <w:rFonts w:ascii="Calibri" w:hAnsi="Calibri" w:cstheme="minorBidi"/>
          <w:color w:val="auto"/>
          <w:sz w:val="22"/>
          <w:szCs w:val="22"/>
          <w:lang w:eastAsia="en-US"/>
        </w:rPr>
        <w:t xml:space="preserve">Investície do lesníckych technológií – </w:t>
      </w:r>
      <w:r w:rsidR="00BA2CC0" w:rsidRPr="00BA2CC0">
        <w:rPr>
          <w:rFonts w:ascii="Calibri" w:hAnsi="Calibri" w:cstheme="minorBidi"/>
          <w:color w:val="auto"/>
          <w:sz w:val="22"/>
          <w:szCs w:val="22"/>
          <w:lang w:eastAsia="en-US"/>
        </w:rPr>
        <w:t>Urbársky spolok vo Vavrišove pozemkové spoločenstvo Vavrišovo</w:t>
      </w:r>
      <w:r w:rsidR="002A2766" w:rsidRPr="003E58F0">
        <w:rPr>
          <w:rFonts w:ascii="Calibri" w:hAnsi="Calibri" w:cstheme="minorBidi"/>
          <w:color w:val="auto"/>
          <w:sz w:val="22"/>
          <w:szCs w:val="22"/>
          <w:lang w:eastAsia="en-US"/>
        </w:rPr>
        <w:t>“</w:t>
      </w:r>
    </w:p>
    <w:p w:rsidR="00B746BE" w:rsidRDefault="00B746BE" w:rsidP="00BB11DE">
      <w:pPr>
        <w:pStyle w:val="Default"/>
        <w:ind w:left="1418" w:hanging="738"/>
        <w:rPr>
          <w:rFonts w:asciiTheme="minorHAnsi" w:hAnsiTheme="minorHAnsi"/>
          <w:sz w:val="22"/>
          <w:szCs w:val="22"/>
        </w:rPr>
      </w:pPr>
    </w:p>
    <w:p w:rsidR="00284557" w:rsidRPr="004A48E8" w:rsidRDefault="00284557" w:rsidP="004A48E8">
      <w:pPr>
        <w:numPr>
          <w:ilvl w:val="0"/>
          <w:numId w:val="2"/>
        </w:numPr>
        <w:tabs>
          <w:tab w:val="left" w:pos="567"/>
        </w:tabs>
        <w:spacing w:before="0" w:beforeAutospacing="0" w:after="0" w:afterAutospacing="0" w:line="240" w:lineRule="auto"/>
        <w:ind w:left="567" w:hanging="567"/>
        <w:contextualSpacing w:val="0"/>
        <w:rPr>
          <w:rFonts w:ascii="Calibri" w:hAnsi="Calibri"/>
          <w:b/>
          <w:sz w:val="22"/>
          <w:szCs w:val="22"/>
        </w:rPr>
      </w:pPr>
      <w:bookmarkStart w:id="4" w:name="_Toc460584713"/>
      <w:r w:rsidRPr="004A48E8">
        <w:rPr>
          <w:rFonts w:ascii="Calibri" w:hAnsi="Calibri"/>
          <w:b/>
          <w:sz w:val="22"/>
          <w:szCs w:val="22"/>
        </w:rPr>
        <w:t>Otváranie ponúk</w:t>
      </w:r>
      <w:bookmarkEnd w:id="4"/>
    </w:p>
    <w:p w:rsidR="00284557" w:rsidRPr="004A48E8" w:rsidRDefault="00284557" w:rsidP="004A48E8">
      <w:pPr>
        <w:numPr>
          <w:ilvl w:val="1"/>
          <w:numId w:val="2"/>
        </w:numPr>
        <w:tabs>
          <w:tab w:val="left" w:pos="567"/>
          <w:tab w:val="left" w:pos="990"/>
        </w:tabs>
        <w:spacing w:before="0" w:beforeAutospacing="0" w:after="0" w:afterAutospacing="0" w:line="240" w:lineRule="auto"/>
        <w:ind w:left="990" w:hanging="630"/>
        <w:contextualSpacing w:val="0"/>
        <w:rPr>
          <w:rFonts w:asciiTheme="minorHAnsi" w:hAnsiTheme="minorHAnsi" w:cs="Times New Roman"/>
          <w:color w:val="000000"/>
          <w:sz w:val="22"/>
          <w:szCs w:val="22"/>
          <w:lang w:eastAsia="zh-TW"/>
        </w:rPr>
      </w:pPr>
      <w:r w:rsidRPr="004A48E8">
        <w:rPr>
          <w:rFonts w:asciiTheme="minorHAnsi" w:hAnsiTheme="minorHAnsi" w:cs="Times New Roman"/>
          <w:color w:val="000000"/>
          <w:sz w:val="22"/>
          <w:szCs w:val="22"/>
          <w:lang w:eastAsia="zh-TW"/>
        </w:rPr>
        <w:t xml:space="preserve">Otváranie ponúk sa uskutoční </w:t>
      </w:r>
      <w:r w:rsidR="00F27A6A" w:rsidRPr="00A50202">
        <w:rPr>
          <w:rFonts w:asciiTheme="minorHAnsi" w:hAnsiTheme="minorHAnsi" w:cs="Times New Roman"/>
          <w:color w:val="000000"/>
          <w:sz w:val="22"/>
          <w:szCs w:val="22"/>
          <w:lang w:eastAsia="zh-TW"/>
        </w:rPr>
        <w:t xml:space="preserve">dňa:  </w:t>
      </w:r>
      <w:r w:rsidR="00BB22E1">
        <w:rPr>
          <w:rFonts w:asciiTheme="minorHAnsi" w:hAnsiTheme="minorHAnsi" w:cs="Times New Roman"/>
          <w:color w:val="000000"/>
          <w:sz w:val="22"/>
          <w:szCs w:val="22"/>
          <w:lang w:eastAsia="zh-TW"/>
        </w:rPr>
        <w:t>5</w:t>
      </w:r>
      <w:r w:rsidR="00CE5ABC" w:rsidRPr="00A50202">
        <w:rPr>
          <w:rFonts w:asciiTheme="minorHAnsi" w:hAnsiTheme="minorHAnsi" w:cs="Times New Roman"/>
          <w:color w:val="000000"/>
          <w:sz w:val="22"/>
          <w:szCs w:val="22"/>
          <w:lang w:eastAsia="zh-TW"/>
        </w:rPr>
        <w:t>.4.</w:t>
      </w:r>
      <w:r w:rsidR="00BB22E1">
        <w:rPr>
          <w:rFonts w:asciiTheme="minorHAnsi" w:hAnsiTheme="minorHAnsi" w:cs="Times New Roman"/>
          <w:color w:val="000000"/>
          <w:sz w:val="22"/>
          <w:szCs w:val="22"/>
          <w:lang w:eastAsia="zh-TW"/>
        </w:rPr>
        <w:t>2018 o 15</w:t>
      </w:r>
      <w:r w:rsidR="00F27A6A" w:rsidRPr="00A50202">
        <w:rPr>
          <w:rFonts w:asciiTheme="minorHAnsi" w:hAnsiTheme="minorHAnsi" w:cs="Times New Roman"/>
          <w:color w:val="000000"/>
          <w:sz w:val="22"/>
          <w:szCs w:val="22"/>
          <w:lang w:eastAsia="zh-TW"/>
        </w:rPr>
        <w:t>:15 hod</w:t>
      </w:r>
      <w:r w:rsidR="00F27A6A" w:rsidRPr="00B07A83">
        <w:rPr>
          <w:rFonts w:asciiTheme="minorHAnsi" w:hAnsiTheme="minorHAnsi" w:cs="Times New Roman"/>
          <w:color w:val="000000"/>
          <w:sz w:val="22"/>
          <w:szCs w:val="22"/>
          <w:lang w:eastAsia="zh-TW"/>
        </w:rPr>
        <w:t xml:space="preserve">. </w:t>
      </w:r>
      <w:r w:rsidRPr="00B07A83">
        <w:rPr>
          <w:rFonts w:asciiTheme="minorHAnsi" w:hAnsiTheme="minorHAnsi" w:cs="Times New Roman"/>
          <w:color w:val="000000"/>
          <w:sz w:val="22"/>
          <w:szCs w:val="22"/>
          <w:lang w:eastAsia="zh-TW"/>
        </w:rPr>
        <w:t>na adrese</w:t>
      </w:r>
      <w:r w:rsidRPr="004A48E8">
        <w:rPr>
          <w:rFonts w:asciiTheme="minorHAnsi" w:hAnsiTheme="minorHAnsi" w:cs="Times New Roman"/>
          <w:color w:val="000000"/>
          <w:sz w:val="22"/>
          <w:szCs w:val="22"/>
          <w:lang w:eastAsia="zh-TW"/>
        </w:rPr>
        <w:t>:</w:t>
      </w:r>
    </w:p>
    <w:p w:rsidR="00284557" w:rsidRPr="00931449" w:rsidRDefault="00284557" w:rsidP="00505981">
      <w:pPr>
        <w:spacing w:after="0"/>
        <w:ind w:left="992" w:hanging="2"/>
        <w:jc w:val="both"/>
        <w:rPr>
          <w:rFonts w:asciiTheme="minorHAnsi" w:hAnsiTheme="minorHAnsi" w:cs="Times New Roman"/>
          <w:color w:val="000000"/>
          <w:sz w:val="22"/>
          <w:szCs w:val="22"/>
          <w:lang w:eastAsia="zh-TW"/>
        </w:rPr>
      </w:pPr>
      <w:proofErr w:type="spellStart"/>
      <w:r w:rsidRPr="00931449">
        <w:rPr>
          <w:rFonts w:asciiTheme="minorHAnsi" w:hAnsiTheme="minorHAnsi" w:cs="Times New Roman"/>
          <w:color w:val="000000"/>
          <w:sz w:val="22"/>
          <w:szCs w:val="22"/>
          <w:lang w:eastAsia="zh-TW"/>
        </w:rPr>
        <w:t>Ultima</w:t>
      </w:r>
      <w:proofErr w:type="spellEnd"/>
      <w:r w:rsidRPr="00931449">
        <w:rPr>
          <w:rFonts w:asciiTheme="minorHAnsi" w:hAnsiTheme="minorHAnsi" w:cs="Times New Roman"/>
          <w:color w:val="000000"/>
          <w:sz w:val="22"/>
          <w:szCs w:val="22"/>
          <w:lang w:eastAsia="zh-TW"/>
        </w:rPr>
        <w:t xml:space="preserve"> </w:t>
      </w:r>
      <w:proofErr w:type="spellStart"/>
      <w:r w:rsidRPr="00931449">
        <w:rPr>
          <w:rFonts w:asciiTheme="minorHAnsi" w:hAnsiTheme="minorHAnsi" w:cs="Times New Roman"/>
          <w:color w:val="000000"/>
          <w:sz w:val="22"/>
          <w:szCs w:val="22"/>
          <w:lang w:eastAsia="zh-TW"/>
        </w:rPr>
        <w:t>Ratio</w:t>
      </w:r>
      <w:proofErr w:type="spellEnd"/>
      <w:r w:rsidRPr="00931449">
        <w:rPr>
          <w:rFonts w:asciiTheme="minorHAnsi" w:hAnsiTheme="minorHAnsi" w:cs="Times New Roman"/>
          <w:color w:val="000000"/>
          <w:sz w:val="22"/>
          <w:szCs w:val="22"/>
          <w:lang w:eastAsia="zh-TW"/>
        </w:rPr>
        <w:t xml:space="preserve"> s.r.o.</w:t>
      </w:r>
    </w:p>
    <w:p w:rsidR="00284557" w:rsidRPr="00931449" w:rsidRDefault="00284557" w:rsidP="00505981">
      <w:pPr>
        <w:spacing w:after="0"/>
        <w:ind w:left="992" w:hanging="2"/>
        <w:jc w:val="both"/>
        <w:rPr>
          <w:rFonts w:asciiTheme="minorHAnsi" w:hAnsiTheme="minorHAnsi" w:cs="Times New Roman"/>
          <w:color w:val="000000"/>
          <w:sz w:val="22"/>
          <w:szCs w:val="22"/>
          <w:lang w:eastAsia="zh-TW"/>
        </w:rPr>
      </w:pPr>
      <w:r w:rsidRPr="00931449">
        <w:rPr>
          <w:rFonts w:asciiTheme="minorHAnsi" w:hAnsiTheme="minorHAnsi" w:cs="Times New Roman"/>
          <w:color w:val="000000"/>
          <w:sz w:val="22"/>
          <w:szCs w:val="22"/>
          <w:lang w:eastAsia="zh-TW"/>
        </w:rPr>
        <w:t>Ul. 1. mája 709</w:t>
      </w:r>
    </w:p>
    <w:p w:rsidR="00284557" w:rsidRPr="00931449" w:rsidRDefault="00284557" w:rsidP="00505981">
      <w:pPr>
        <w:spacing w:after="0"/>
        <w:ind w:left="992" w:hanging="2"/>
        <w:jc w:val="both"/>
        <w:rPr>
          <w:rFonts w:asciiTheme="minorHAnsi" w:hAnsiTheme="minorHAnsi" w:cs="Times New Roman"/>
          <w:color w:val="000000"/>
          <w:sz w:val="22"/>
          <w:szCs w:val="22"/>
          <w:lang w:eastAsia="zh-TW"/>
        </w:rPr>
      </w:pPr>
      <w:r w:rsidRPr="00931449">
        <w:rPr>
          <w:rFonts w:asciiTheme="minorHAnsi" w:hAnsiTheme="minorHAnsi" w:cs="Times New Roman"/>
          <w:color w:val="000000"/>
          <w:sz w:val="22"/>
          <w:szCs w:val="22"/>
          <w:lang w:eastAsia="zh-TW"/>
        </w:rPr>
        <w:t>031 01  Liptovský Mikuláš</w:t>
      </w:r>
    </w:p>
    <w:p w:rsidR="00C8305E" w:rsidRPr="00C8305E" w:rsidRDefault="00284557" w:rsidP="003C3E21">
      <w:pPr>
        <w:numPr>
          <w:ilvl w:val="1"/>
          <w:numId w:val="2"/>
        </w:numPr>
        <w:tabs>
          <w:tab w:val="left" w:pos="567"/>
          <w:tab w:val="left" w:pos="990"/>
        </w:tabs>
        <w:spacing w:before="0" w:beforeAutospacing="0" w:after="0" w:afterAutospacing="0" w:line="240" w:lineRule="auto"/>
        <w:ind w:left="994" w:hanging="634"/>
        <w:contextualSpacing w:val="0"/>
        <w:rPr>
          <w:rFonts w:asciiTheme="minorHAnsi" w:hAnsiTheme="minorHAnsi" w:cs="Times New Roman"/>
          <w:color w:val="000000"/>
          <w:sz w:val="22"/>
          <w:szCs w:val="22"/>
          <w:lang w:eastAsia="zh-TW"/>
        </w:rPr>
      </w:pPr>
      <w:r w:rsidRPr="004A48E8">
        <w:rPr>
          <w:rFonts w:asciiTheme="minorHAnsi" w:hAnsiTheme="minorHAnsi" w:cs="Times New Roman"/>
          <w:color w:val="000000"/>
          <w:sz w:val="22"/>
          <w:szCs w:val="22"/>
          <w:lang w:eastAsia="zh-TW"/>
        </w:rPr>
        <w:t xml:space="preserve">Na otváraní </w:t>
      </w:r>
      <w:r w:rsidR="00883BD6" w:rsidRPr="004A48E8">
        <w:rPr>
          <w:rFonts w:asciiTheme="minorHAnsi" w:hAnsiTheme="minorHAnsi" w:cs="Times New Roman"/>
          <w:color w:val="000000"/>
          <w:sz w:val="22"/>
          <w:szCs w:val="22"/>
          <w:lang w:eastAsia="zh-TW"/>
        </w:rPr>
        <w:t>obálok s ponukami</w:t>
      </w:r>
      <w:r w:rsidRPr="004A48E8">
        <w:rPr>
          <w:rFonts w:asciiTheme="minorHAnsi" w:hAnsiTheme="minorHAnsi" w:cs="Times New Roman"/>
          <w:color w:val="000000"/>
          <w:sz w:val="22"/>
          <w:szCs w:val="22"/>
          <w:lang w:eastAsia="zh-TW"/>
        </w:rPr>
        <w:t xml:space="preserve"> sa môžu zúčastniť uchádzači, ktorí predloži</w:t>
      </w:r>
      <w:r w:rsidR="00153DA2">
        <w:rPr>
          <w:rFonts w:asciiTheme="minorHAnsi" w:hAnsiTheme="minorHAnsi" w:cs="Times New Roman"/>
          <w:color w:val="000000"/>
          <w:sz w:val="22"/>
          <w:szCs w:val="22"/>
          <w:lang w:eastAsia="zh-TW"/>
        </w:rPr>
        <w:t>a</w:t>
      </w:r>
      <w:r w:rsidRPr="004A48E8">
        <w:rPr>
          <w:rFonts w:asciiTheme="minorHAnsi" w:hAnsiTheme="minorHAnsi" w:cs="Times New Roman"/>
          <w:color w:val="000000"/>
          <w:sz w:val="22"/>
          <w:szCs w:val="22"/>
          <w:lang w:eastAsia="zh-TW"/>
        </w:rPr>
        <w:t xml:space="preserve"> svoju ponuku v lehote na predkladanie ponúk</w:t>
      </w:r>
      <w:r w:rsidR="001A3E57">
        <w:rPr>
          <w:rFonts w:asciiTheme="minorHAnsi" w:hAnsiTheme="minorHAnsi" w:cs="Times New Roman"/>
          <w:color w:val="000000"/>
          <w:sz w:val="22"/>
          <w:szCs w:val="22"/>
          <w:lang w:eastAsia="zh-TW"/>
        </w:rPr>
        <w:t xml:space="preserve"> </w:t>
      </w:r>
      <w:r w:rsidR="00883BD6" w:rsidRPr="004A48E8">
        <w:rPr>
          <w:rFonts w:asciiTheme="minorHAnsi" w:hAnsiTheme="minorHAnsi" w:cs="Times New Roman"/>
          <w:color w:val="000000"/>
          <w:sz w:val="22"/>
          <w:szCs w:val="22"/>
          <w:lang w:eastAsia="zh-TW"/>
        </w:rPr>
        <w:t>(v zmysle §5</w:t>
      </w:r>
      <w:r w:rsidR="00153DA2">
        <w:rPr>
          <w:rFonts w:asciiTheme="minorHAnsi" w:hAnsiTheme="minorHAnsi" w:cs="Times New Roman"/>
          <w:color w:val="000000"/>
          <w:sz w:val="22"/>
          <w:szCs w:val="22"/>
          <w:lang w:eastAsia="zh-TW"/>
        </w:rPr>
        <w:t>2 ZVO)</w:t>
      </w:r>
      <w:r w:rsidRPr="004A48E8">
        <w:rPr>
          <w:rFonts w:asciiTheme="minorHAnsi" w:hAnsiTheme="minorHAnsi" w:cs="Times New Roman"/>
          <w:color w:val="000000"/>
          <w:sz w:val="22"/>
          <w:szCs w:val="22"/>
          <w:lang w:eastAsia="zh-TW"/>
        </w:rPr>
        <w:t>. Štatutárny zástupca uchádzača sa preukáže preukazom totožnosti a výpisom z obchodného registra resp. živnostenským listom. Iný zástupca uchádzača sa preukáže preukazom totožnosti, výpisom z obchodného registra resp. živnostenským listom a úradne osvedčeným splnomocnením potvrdeným štatutárnym zástupcom uchádzača, že je oprávnený zúčastniť sa na otváraní ponúk v rámci predmetnej zákazky.</w:t>
      </w:r>
      <w:r w:rsidR="00B559AA">
        <w:rPr>
          <w:rFonts w:asciiTheme="minorHAnsi" w:hAnsiTheme="minorHAnsi" w:cs="Times New Roman"/>
          <w:color w:val="000000"/>
          <w:sz w:val="22"/>
          <w:szCs w:val="22"/>
          <w:lang w:eastAsia="zh-TW"/>
        </w:rPr>
        <w:t xml:space="preserve"> </w:t>
      </w:r>
      <w:r w:rsidR="00C8305E" w:rsidRPr="00C8305E">
        <w:rPr>
          <w:rFonts w:ascii="Calibri" w:hAnsi="Calibri" w:cs="Arial"/>
          <w:sz w:val="22"/>
          <w:szCs w:val="22"/>
        </w:rPr>
        <w:t xml:space="preserve">Komisia overí neporušenosť častí ponúk a zverejní obchodné mená alebo názvy, sídla, miesta podnikania alebo adresy pobytov všetkých uchádzačov a ich návrhy na plnenie kritérií, ktoré sa dajú vyjadriť číslom, určených verejným obstarávateľom a obstarávateľom na vyhodnotenie ponúk. </w:t>
      </w:r>
    </w:p>
    <w:p w:rsidR="00C8305E" w:rsidRPr="00A50202" w:rsidRDefault="00477AE4" w:rsidP="003C3E21">
      <w:pPr>
        <w:pStyle w:val="BodyTextIndent2"/>
        <w:numPr>
          <w:ilvl w:val="1"/>
          <w:numId w:val="2"/>
        </w:numPr>
        <w:tabs>
          <w:tab w:val="left" w:pos="990"/>
        </w:tabs>
        <w:autoSpaceDE w:val="0"/>
        <w:autoSpaceDN w:val="0"/>
        <w:adjustRightInd w:val="0"/>
        <w:spacing w:before="0" w:beforeAutospacing="0" w:after="0" w:afterAutospacing="0" w:line="240" w:lineRule="auto"/>
        <w:ind w:left="994" w:hanging="634"/>
        <w:jc w:val="both"/>
        <w:rPr>
          <w:rFonts w:ascii="Calibri" w:hAnsi="Calibri" w:cs="Arial"/>
          <w:sz w:val="22"/>
          <w:szCs w:val="22"/>
        </w:rPr>
      </w:pPr>
      <w:r>
        <w:rPr>
          <w:rFonts w:ascii="Calibri" w:hAnsi="Calibri" w:cs="Arial"/>
          <w:sz w:val="22"/>
          <w:szCs w:val="22"/>
        </w:rPr>
        <w:t>O</w:t>
      </w:r>
      <w:r w:rsidRPr="00574E4E">
        <w:rPr>
          <w:rFonts w:ascii="Calibri" w:hAnsi="Calibri" w:cs="Arial"/>
          <w:sz w:val="22"/>
          <w:szCs w:val="22"/>
        </w:rPr>
        <w:t xml:space="preserve">tváranie ponúk vykoná komisia tak, že najskôr overí neporušenosť ponúk a následne otvorí ponuky. </w:t>
      </w:r>
      <w:r w:rsidRPr="00923D44">
        <w:rPr>
          <w:rFonts w:ascii="Calibri" w:hAnsi="Calibri" w:cs="Arial"/>
          <w:sz w:val="22"/>
          <w:szCs w:val="22"/>
        </w:rPr>
        <w:t>Komisia zverejní obchodné mená alebo názvy, sídla, miesta podnikania alebo adresy pobytov všetkých uchádzačov a ich návrhy na plnenie kritérií, ktoré sa dajú vyjadriť číslom, určených verejným obstarávateľom a obstarávateľom na vyhodnotenie ponúk</w:t>
      </w:r>
      <w:r>
        <w:rPr>
          <w:rFonts w:ascii="Calibri" w:hAnsi="Calibri" w:cs="Arial"/>
          <w:sz w:val="22"/>
          <w:szCs w:val="22"/>
        </w:rPr>
        <w:t>.</w:t>
      </w:r>
    </w:p>
    <w:p w:rsidR="00C8305E" w:rsidRPr="004A48E8" w:rsidRDefault="00C8305E" w:rsidP="00C8305E">
      <w:pPr>
        <w:tabs>
          <w:tab w:val="left" w:pos="567"/>
          <w:tab w:val="left" w:pos="990"/>
        </w:tabs>
        <w:spacing w:before="0" w:beforeAutospacing="0" w:after="0" w:afterAutospacing="0" w:line="240" w:lineRule="auto"/>
        <w:ind w:left="990"/>
        <w:contextualSpacing w:val="0"/>
        <w:rPr>
          <w:rFonts w:asciiTheme="minorHAnsi" w:hAnsiTheme="minorHAnsi" w:cs="Times New Roman"/>
          <w:color w:val="000000"/>
          <w:sz w:val="22"/>
          <w:szCs w:val="22"/>
          <w:lang w:eastAsia="zh-TW"/>
        </w:rPr>
      </w:pPr>
    </w:p>
    <w:p w:rsidR="00772463" w:rsidRDefault="00772463" w:rsidP="00BB11DE">
      <w:pPr>
        <w:pStyle w:val="Default"/>
        <w:ind w:left="1418" w:hanging="738"/>
        <w:rPr>
          <w:rFonts w:asciiTheme="minorHAnsi" w:hAnsiTheme="minorHAnsi"/>
          <w:color w:val="auto"/>
          <w:sz w:val="22"/>
          <w:szCs w:val="22"/>
        </w:rPr>
      </w:pPr>
    </w:p>
    <w:p w:rsidR="00BA2CC0" w:rsidRDefault="00BA2CC0" w:rsidP="00BB11DE">
      <w:pPr>
        <w:pStyle w:val="Default"/>
        <w:ind w:left="1418" w:hanging="738"/>
        <w:rPr>
          <w:rFonts w:asciiTheme="minorHAnsi" w:hAnsiTheme="minorHAnsi"/>
          <w:color w:val="auto"/>
          <w:sz w:val="22"/>
          <w:szCs w:val="22"/>
        </w:rPr>
      </w:pPr>
    </w:p>
    <w:p w:rsidR="00BA2CC0" w:rsidRDefault="00BA2CC0" w:rsidP="00BB11DE">
      <w:pPr>
        <w:pStyle w:val="Default"/>
        <w:ind w:left="1418" w:hanging="738"/>
        <w:rPr>
          <w:rFonts w:asciiTheme="minorHAnsi" w:hAnsiTheme="minorHAnsi"/>
          <w:color w:val="auto"/>
          <w:sz w:val="22"/>
          <w:szCs w:val="22"/>
        </w:rPr>
      </w:pPr>
    </w:p>
    <w:p w:rsidR="009736D5" w:rsidRPr="004A48E8" w:rsidRDefault="009736D5" w:rsidP="004A48E8">
      <w:pPr>
        <w:numPr>
          <w:ilvl w:val="0"/>
          <w:numId w:val="2"/>
        </w:numPr>
        <w:tabs>
          <w:tab w:val="left" w:pos="567"/>
        </w:tabs>
        <w:spacing w:before="0" w:beforeAutospacing="0" w:after="0" w:afterAutospacing="0" w:line="240" w:lineRule="auto"/>
        <w:ind w:left="567" w:hanging="567"/>
        <w:contextualSpacing w:val="0"/>
        <w:rPr>
          <w:rFonts w:ascii="Calibri" w:hAnsi="Calibri"/>
          <w:b/>
          <w:sz w:val="22"/>
          <w:szCs w:val="22"/>
        </w:rPr>
      </w:pPr>
      <w:r w:rsidRPr="004A48E8">
        <w:rPr>
          <w:rFonts w:ascii="Calibri" w:hAnsi="Calibri"/>
          <w:b/>
          <w:sz w:val="22"/>
          <w:szCs w:val="22"/>
        </w:rPr>
        <w:lastRenderedPageBreak/>
        <w:t>Vyhodnotenie ponúk</w:t>
      </w:r>
    </w:p>
    <w:p w:rsidR="009736D5" w:rsidRPr="004A48E8" w:rsidRDefault="009736D5" w:rsidP="004A48E8">
      <w:pPr>
        <w:numPr>
          <w:ilvl w:val="1"/>
          <w:numId w:val="2"/>
        </w:numPr>
        <w:tabs>
          <w:tab w:val="left" w:pos="567"/>
          <w:tab w:val="left" w:pos="990"/>
        </w:tabs>
        <w:spacing w:before="0" w:beforeAutospacing="0" w:after="0" w:afterAutospacing="0" w:line="240" w:lineRule="auto"/>
        <w:ind w:left="990" w:hanging="630"/>
        <w:contextualSpacing w:val="0"/>
        <w:rPr>
          <w:rFonts w:asciiTheme="minorHAnsi" w:hAnsiTheme="minorHAnsi" w:cs="Times New Roman"/>
          <w:color w:val="000000"/>
          <w:sz w:val="22"/>
          <w:szCs w:val="22"/>
          <w:lang w:eastAsia="zh-TW"/>
        </w:rPr>
      </w:pPr>
      <w:r w:rsidRPr="004A48E8">
        <w:rPr>
          <w:rFonts w:asciiTheme="minorHAnsi" w:hAnsiTheme="minorHAnsi" w:cs="Times New Roman"/>
          <w:color w:val="000000"/>
          <w:sz w:val="22"/>
          <w:szCs w:val="22"/>
          <w:lang w:eastAsia="zh-TW"/>
        </w:rPr>
        <w:t xml:space="preserve">Vyhodnocovanie ponúk komisiou je neverejné v zmysle § 53 </w:t>
      </w:r>
      <w:r w:rsidR="001E0542">
        <w:rPr>
          <w:rFonts w:asciiTheme="minorHAnsi" w:hAnsiTheme="minorHAnsi" w:cs="Times New Roman"/>
          <w:color w:val="000000"/>
          <w:sz w:val="22"/>
          <w:szCs w:val="22"/>
          <w:lang w:eastAsia="zh-TW"/>
        </w:rPr>
        <w:t xml:space="preserve">ZVO </w:t>
      </w:r>
      <w:r w:rsidRPr="004A48E8">
        <w:rPr>
          <w:rFonts w:asciiTheme="minorHAnsi" w:hAnsiTheme="minorHAnsi" w:cs="Times New Roman"/>
          <w:color w:val="000000"/>
          <w:sz w:val="22"/>
          <w:szCs w:val="22"/>
          <w:lang w:eastAsia="zh-TW"/>
        </w:rPr>
        <w:t xml:space="preserve">a uskutočňuje sa výlučne v sídle obstarávateľa. Komisia vyhodnotí ponuky z hľadiska splnenia </w:t>
      </w:r>
      <w:r w:rsidR="001E0542">
        <w:rPr>
          <w:rFonts w:asciiTheme="minorHAnsi" w:hAnsiTheme="minorHAnsi" w:cs="Times New Roman"/>
          <w:color w:val="000000"/>
          <w:sz w:val="22"/>
          <w:szCs w:val="22"/>
          <w:lang w:eastAsia="zh-TW"/>
        </w:rPr>
        <w:t xml:space="preserve">podmienok účasti a z hľadiska splnenia </w:t>
      </w:r>
      <w:r w:rsidRPr="004A48E8">
        <w:rPr>
          <w:rFonts w:asciiTheme="minorHAnsi" w:hAnsiTheme="minorHAnsi" w:cs="Times New Roman"/>
          <w:color w:val="000000"/>
          <w:sz w:val="22"/>
          <w:szCs w:val="22"/>
          <w:lang w:eastAsia="zh-TW"/>
        </w:rPr>
        <w:t>požiadaviek verejného obstarávateľa na predmet zákazky</w:t>
      </w:r>
      <w:r w:rsidR="001E0542">
        <w:rPr>
          <w:rFonts w:asciiTheme="minorHAnsi" w:hAnsiTheme="minorHAnsi" w:cs="Times New Roman"/>
          <w:color w:val="000000"/>
          <w:sz w:val="22"/>
          <w:szCs w:val="22"/>
          <w:lang w:eastAsia="zh-TW"/>
        </w:rPr>
        <w:t xml:space="preserve">, </w:t>
      </w:r>
      <w:r w:rsidRPr="004A48E8">
        <w:rPr>
          <w:rFonts w:asciiTheme="minorHAnsi" w:hAnsiTheme="minorHAnsi" w:cs="Times New Roman"/>
          <w:color w:val="000000"/>
          <w:sz w:val="22"/>
          <w:szCs w:val="22"/>
          <w:lang w:eastAsia="zh-TW"/>
        </w:rPr>
        <w:t xml:space="preserve">v prípade pochybností overí správnosť informácií a dôkazov, ktoré poskytli uchádzači. </w:t>
      </w:r>
    </w:p>
    <w:p w:rsidR="009736D5" w:rsidRPr="004A48E8" w:rsidRDefault="009736D5" w:rsidP="004A48E8">
      <w:pPr>
        <w:numPr>
          <w:ilvl w:val="1"/>
          <w:numId w:val="2"/>
        </w:numPr>
        <w:tabs>
          <w:tab w:val="left" w:pos="567"/>
          <w:tab w:val="left" w:pos="990"/>
        </w:tabs>
        <w:spacing w:before="0" w:beforeAutospacing="0" w:after="0" w:afterAutospacing="0" w:line="240" w:lineRule="auto"/>
        <w:ind w:left="990" w:hanging="630"/>
        <w:contextualSpacing w:val="0"/>
        <w:rPr>
          <w:rFonts w:asciiTheme="minorHAnsi" w:hAnsiTheme="minorHAnsi" w:cs="Times New Roman"/>
          <w:color w:val="000000"/>
          <w:sz w:val="22"/>
          <w:szCs w:val="22"/>
          <w:lang w:eastAsia="zh-TW"/>
        </w:rPr>
      </w:pPr>
      <w:r w:rsidRPr="004A48E8">
        <w:rPr>
          <w:rFonts w:asciiTheme="minorHAnsi" w:hAnsiTheme="minorHAnsi" w:cs="Times New Roman"/>
          <w:color w:val="000000"/>
          <w:sz w:val="22"/>
          <w:szCs w:val="22"/>
          <w:lang w:eastAsia="zh-TW"/>
        </w:rPr>
        <w:t xml:space="preserve">Komisia vyhodnocuje ponuky, ktoré neboli vylúčené, podľa kritérií určených v týchto súťažných podkladoch. Verejný obstarávateľ na základe vyhodnotenia ponúk podľa kritérií na hodnotenie ponúk zostaví poradie úspešnosti ponúk. </w:t>
      </w:r>
    </w:p>
    <w:p w:rsidR="009736D5" w:rsidRPr="004A48E8" w:rsidRDefault="009736D5" w:rsidP="004A48E8">
      <w:pPr>
        <w:numPr>
          <w:ilvl w:val="1"/>
          <w:numId w:val="2"/>
        </w:numPr>
        <w:tabs>
          <w:tab w:val="left" w:pos="567"/>
          <w:tab w:val="left" w:pos="990"/>
        </w:tabs>
        <w:spacing w:before="0" w:beforeAutospacing="0" w:after="0" w:afterAutospacing="0" w:line="240" w:lineRule="auto"/>
        <w:ind w:left="990" w:hanging="630"/>
        <w:contextualSpacing w:val="0"/>
        <w:rPr>
          <w:rFonts w:asciiTheme="minorHAnsi" w:hAnsiTheme="minorHAnsi" w:cs="Times New Roman"/>
          <w:color w:val="000000"/>
          <w:sz w:val="22"/>
          <w:szCs w:val="22"/>
          <w:lang w:eastAsia="zh-TW"/>
        </w:rPr>
      </w:pPr>
      <w:r w:rsidRPr="004A48E8">
        <w:rPr>
          <w:rFonts w:asciiTheme="minorHAnsi" w:hAnsiTheme="minorHAnsi" w:cs="Times New Roman"/>
          <w:color w:val="000000"/>
          <w:sz w:val="22"/>
          <w:szCs w:val="22"/>
          <w:lang w:eastAsia="zh-TW"/>
        </w:rPr>
        <w:t xml:space="preserve">Vyhodnotenie ponúk sa uskutoční </w:t>
      </w:r>
      <w:r w:rsidRPr="00B07A83">
        <w:rPr>
          <w:rFonts w:asciiTheme="minorHAnsi" w:hAnsiTheme="minorHAnsi" w:cs="Times New Roman"/>
          <w:color w:val="000000"/>
          <w:sz w:val="22"/>
          <w:szCs w:val="22"/>
          <w:lang w:eastAsia="zh-TW"/>
        </w:rPr>
        <w:t>dňa</w:t>
      </w:r>
      <w:r w:rsidRPr="00A50202">
        <w:rPr>
          <w:rFonts w:asciiTheme="minorHAnsi" w:hAnsiTheme="minorHAnsi" w:cs="Times New Roman"/>
          <w:color w:val="000000"/>
          <w:sz w:val="22"/>
          <w:szCs w:val="22"/>
          <w:lang w:eastAsia="zh-TW"/>
        </w:rPr>
        <w:t xml:space="preserve">:  </w:t>
      </w:r>
      <w:r w:rsidR="00BB22E1">
        <w:rPr>
          <w:rFonts w:asciiTheme="minorHAnsi" w:hAnsiTheme="minorHAnsi" w:cs="Times New Roman"/>
          <w:color w:val="000000"/>
          <w:sz w:val="22"/>
          <w:szCs w:val="22"/>
          <w:lang w:eastAsia="zh-TW"/>
        </w:rPr>
        <w:t>11</w:t>
      </w:r>
      <w:r w:rsidR="00700B9C" w:rsidRPr="00A50202">
        <w:rPr>
          <w:rFonts w:asciiTheme="minorHAnsi" w:hAnsiTheme="minorHAnsi" w:cs="Times New Roman"/>
          <w:color w:val="000000"/>
          <w:sz w:val="22"/>
          <w:szCs w:val="22"/>
          <w:lang w:eastAsia="zh-TW"/>
        </w:rPr>
        <w:t>.4</w:t>
      </w:r>
      <w:r w:rsidR="00BB22E1">
        <w:rPr>
          <w:rFonts w:asciiTheme="minorHAnsi" w:hAnsiTheme="minorHAnsi" w:cs="Times New Roman"/>
          <w:color w:val="000000"/>
          <w:sz w:val="22"/>
          <w:szCs w:val="22"/>
          <w:lang w:eastAsia="zh-TW"/>
        </w:rPr>
        <w:t>.2018 o 14:3</w:t>
      </w:r>
      <w:r w:rsidRPr="00A50202">
        <w:rPr>
          <w:rFonts w:asciiTheme="minorHAnsi" w:hAnsiTheme="minorHAnsi" w:cs="Times New Roman"/>
          <w:color w:val="000000"/>
          <w:sz w:val="22"/>
          <w:szCs w:val="22"/>
          <w:lang w:eastAsia="zh-TW"/>
        </w:rPr>
        <w:t>0 hod</w:t>
      </w:r>
      <w:r w:rsidRPr="004A48E8">
        <w:rPr>
          <w:rFonts w:asciiTheme="minorHAnsi" w:hAnsiTheme="minorHAnsi" w:cs="Times New Roman"/>
          <w:color w:val="000000"/>
          <w:sz w:val="22"/>
          <w:szCs w:val="22"/>
          <w:lang w:eastAsia="zh-TW"/>
        </w:rPr>
        <w:t xml:space="preserve">. v sídle verejného obstarávateľa. </w:t>
      </w:r>
    </w:p>
    <w:p w:rsidR="009736D5" w:rsidRDefault="009736D5" w:rsidP="00BB11DE">
      <w:pPr>
        <w:pStyle w:val="Default"/>
        <w:ind w:left="1418" w:hanging="738"/>
        <w:rPr>
          <w:rFonts w:asciiTheme="minorHAnsi" w:hAnsiTheme="minorHAnsi"/>
          <w:color w:val="auto"/>
          <w:sz w:val="22"/>
          <w:szCs w:val="22"/>
        </w:rPr>
      </w:pPr>
    </w:p>
    <w:p w:rsidR="002E356D" w:rsidRPr="00123939" w:rsidRDefault="002E356D" w:rsidP="00BB11DE">
      <w:pPr>
        <w:pStyle w:val="Default"/>
        <w:ind w:left="1418" w:hanging="738"/>
        <w:rPr>
          <w:rFonts w:asciiTheme="minorHAnsi" w:hAnsiTheme="minorHAnsi"/>
          <w:color w:val="auto"/>
          <w:sz w:val="22"/>
          <w:szCs w:val="22"/>
        </w:rPr>
      </w:pPr>
    </w:p>
    <w:p w:rsidR="00B746BE" w:rsidRPr="004A48E8" w:rsidRDefault="00B746BE" w:rsidP="004A48E8">
      <w:pPr>
        <w:numPr>
          <w:ilvl w:val="0"/>
          <w:numId w:val="2"/>
        </w:numPr>
        <w:tabs>
          <w:tab w:val="left" w:pos="567"/>
        </w:tabs>
        <w:spacing w:before="0" w:beforeAutospacing="0" w:after="0" w:afterAutospacing="0" w:line="240" w:lineRule="auto"/>
        <w:ind w:left="567" w:hanging="567"/>
        <w:contextualSpacing w:val="0"/>
        <w:rPr>
          <w:rFonts w:ascii="Calibri" w:hAnsi="Calibri"/>
          <w:b/>
          <w:sz w:val="22"/>
          <w:szCs w:val="22"/>
        </w:rPr>
      </w:pPr>
      <w:r w:rsidRPr="004A48E8">
        <w:rPr>
          <w:rFonts w:ascii="Calibri" w:hAnsi="Calibri"/>
          <w:b/>
          <w:sz w:val="22"/>
          <w:szCs w:val="22"/>
        </w:rPr>
        <w:t xml:space="preserve">Kritériá na vyhodnotenie ponúk a pravidlo uplatnenia:  </w:t>
      </w:r>
    </w:p>
    <w:p w:rsidR="00163B07" w:rsidRDefault="00163B07" w:rsidP="00163B07">
      <w:pPr>
        <w:spacing w:after="120"/>
        <w:ind w:left="709"/>
        <w:jc w:val="both"/>
        <w:rPr>
          <w:rFonts w:ascii="Calibri" w:hAnsi="Calibri"/>
          <w:sz w:val="22"/>
          <w:szCs w:val="22"/>
        </w:rPr>
      </w:pPr>
      <w:r w:rsidRPr="00320ABC">
        <w:rPr>
          <w:rFonts w:asciiTheme="minorHAnsi" w:hAnsiTheme="minorHAnsi" w:cs="Times New Roman"/>
          <w:color w:val="000000"/>
          <w:sz w:val="22"/>
          <w:szCs w:val="22"/>
          <w:lang w:eastAsia="zh-TW"/>
        </w:rPr>
        <w:t>Verejný obstarávateľ zvolil pre vyhodnotenie ponúk zadávanej zákazky postup na základe najlepšieho pomeru ceny a kvality.</w:t>
      </w:r>
      <w:r w:rsidRPr="00924DF4">
        <w:rPr>
          <w:rFonts w:ascii="Calibri" w:hAnsi="Calibri"/>
          <w:sz w:val="22"/>
          <w:szCs w:val="22"/>
        </w:rPr>
        <w:t xml:space="preserve"> </w:t>
      </w:r>
    </w:p>
    <w:p w:rsidR="009E4525" w:rsidRDefault="009E4525" w:rsidP="00163B07">
      <w:pPr>
        <w:tabs>
          <w:tab w:val="left" w:pos="709"/>
        </w:tabs>
        <w:spacing w:after="120"/>
        <w:ind w:left="1134" w:hanging="425"/>
        <w:jc w:val="both"/>
        <w:rPr>
          <w:rFonts w:ascii="Calibri" w:hAnsi="Calibri"/>
          <w:b/>
          <w:sz w:val="22"/>
          <w:szCs w:val="22"/>
        </w:rPr>
      </w:pPr>
    </w:p>
    <w:p w:rsidR="00163B07" w:rsidRPr="00924DF4" w:rsidRDefault="00163B07" w:rsidP="00163B07">
      <w:pPr>
        <w:tabs>
          <w:tab w:val="left" w:pos="709"/>
        </w:tabs>
        <w:spacing w:after="120"/>
        <w:ind w:left="1134" w:hanging="425"/>
        <w:jc w:val="both"/>
        <w:rPr>
          <w:rFonts w:ascii="Calibri" w:hAnsi="Calibri"/>
          <w:b/>
          <w:sz w:val="22"/>
          <w:szCs w:val="22"/>
        </w:rPr>
      </w:pPr>
      <w:r w:rsidRPr="00924DF4">
        <w:rPr>
          <w:rFonts w:ascii="Calibri" w:hAnsi="Calibri"/>
          <w:b/>
          <w:sz w:val="22"/>
          <w:szCs w:val="22"/>
        </w:rPr>
        <w:t>1.</w:t>
      </w:r>
      <w:r w:rsidRPr="00924DF4">
        <w:rPr>
          <w:rFonts w:ascii="Calibri" w:hAnsi="Calibri"/>
          <w:b/>
          <w:sz w:val="22"/>
          <w:szCs w:val="22"/>
        </w:rPr>
        <w:tab/>
        <w:t xml:space="preserve">Cenové kritérium </w:t>
      </w:r>
    </w:p>
    <w:p w:rsidR="00163B07" w:rsidRDefault="00163B07" w:rsidP="00163B07">
      <w:pPr>
        <w:spacing w:after="120"/>
        <w:ind w:left="709"/>
        <w:jc w:val="both"/>
        <w:rPr>
          <w:rFonts w:ascii="Calibri" w:hAnsi="Calibri"/>
          <w:sz w:val="22"/>
          <w:szCs w:val="22"/>
        </w:rPr>
      </w:pPr>
      <w:r w:rsidRPr="00A575D9">
        <w:rPr>
          <w:rFonts w:ascii="Calibri" w:hAnsi="Calibri"/>
          <w:sz w:val="22"/>
          <w:szCs w:val="22"/>
        </w:rPr>
        <w:t xml:space="preserve">Toto kritérium obsahuje celkovú cenu </w:t>
      </w:r>
      <w:r w:rsidR="00964728">
        <w:rPr>
          <w:rFonts w:ascii="Calibri" w:hAnsi="Calibri"/>
          <w:sz w:val="22"/>
          <w:szCs w:val="22"/>
        </w:rPr>
        <w:t xml:space="preserve">za </w:t>
      </w:r>
      <w:r w:rsidRPr="00A575D9">
        <w:rPr>
          <w:rFonts w:ascii="Calibri" w:hAnsi="Calibri"/>
          <w:sz w:val="22"/>
          <w:szCs w:val="22"/>
        </w:rPr>
        <w:t>predmet</w:t>
      </w:r>
      <w:r w:rsidR="000924C7">
        <w:rPr>
          <w:rFonts w:ascii="Calibri" w:hAnsi="Calibri"/>
          <w:sz w:val="22"/>
          <w:szCs w:val="22"/>
        </w:rPr>
        <w:t xml:space="preserve"> zákazky </w:t>
      </w:r>
      <w:r w:rsidRPr="00A575D9">
        <w:rPr>
          <w:rFonts w:ascii="Calibri" w:hAnsi="Calibri"/>
          <w:sz w:val="22"/>
          <w:szCs w:val="22"/>
        </w:rPr>
        <w:t xml:space="preserve">bez DPH. Cena musí obsahovať všetky náklady na </w:t>
      </w:r>
      <w:r w:rsidR="000924C7" w:rsidRPr="002E356D">
        <w:rPr>
          <w:rFonts w:ascii="Calibri" w:hAnsi="Calibri"/>
          <w:sz w:val="22"/>
          <w:szCs w:val="22"/>
        </w:rPr>
        <w:t xml:space="preserve">dodávku tovaru </w:t>
      </w:r>
      <w:r w:rsidR="00931449" w:rsidRPr="002E356D">
        <w:rPr>
          <w:rFonts w:ascii="Calibri" w:hAnsi="Calibri"/>
          <w:sz w:val="22"/>
          <w:szCs w:val="22"/>
        </w:rPr>
        <w:t xml:space="preserve">na miesto </w:t>
      </w:r>
      <w:r w:rsidR="00931449" w:rsidRPr="00B07A83">
        <w:rPr>
          <w:rFonts w:ascii="Calibri" w:hAnsi="Calibri"/>
          <w:sz w:val="22"/>
          <w:szCs w:val="22"/>
        </w:rPr>
        <w:t xml:space="preserve">dodania </w:t>
      </w:r>
      <w:r w:rsidR="002A2766">
        <w:rPr>
          <w:rFonts w:ascii="Calibri" w:hAnsi="Calibri"/>
          <w:sz w:val="22"/>
          <w:szCs w:val="22"/>
        </w:rPr>
        <w:t>a 24</w:t>
      </w:r>
      <w:r w:rsidR="000924C7" w:rsidRPr="00B07A83">
        <w:rPr>
          <w:rFonts w:ascii="Calibri" w:hAnsi="Calibri"/>
          <w:sz w:val="22"/>
          <w:szCs w:val="22"/>
        </w:rPr>
        <w:t xml:space="preserve"> mesačný záručný</w:t>
      </w:r>
      <w:r w:rsidR="000924C7">
        <w:rPr>
          <w:rFonts w:ascii="Calibri" w:hAnsi="Calibri"/>
          <w:sz w:val="22"/>
          <w:szCs w:val="22"/>
        </w:rPr>
        <w:t xml:space="preserve"> servis na tovar.</w:t>
      </w:r>
    </w:p>
    <w:p w:rsidR="00163B07" w:rsidRPr="00A575D9" w:rsidRDefault="00163B07" w:rsidP="00163B07">
      <w:pPr>
        <w:spacing w:after="120"/>
        <w:ind w:left="709"/>
        <w:jc w:val="both"/>
        <w:rPr>
          <w:rFonts w:ascii="Calibri" w:hAnsi="Calibri"/>
          <w:sz w:val="22"/>
          <w:szCs w:val="22"/>
        </w:rPr>
      </w:pPr>
    </w:p>
    <w:tbl>
      <w:tblPr>
        <w:tblW w:w="838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6464"/>
        <w:gridCol w:w="1350"/>
      </w:tblGrid>
      <w:tr w:rsidR="00163B07" w:rsidRPr="00924DF4" w:rsidTr="005D45F0">
        <w:tc>
          <w:tcPr>
            <w:tcW w:w="567" w:type="dxa"/>
            <w:shd w:val="clear" w:color="auto" w:fill="C0C0C0"/>
          </w:tcPr>
          <w:p w:rsidR="00163B07" w:rsidRPr="00924DF4" w:rsidRDefault="00163B07" w:rsidP="005D45F0">
            <w:pPr>
              <w:pStyle w:val="BodyTextIndent2"/>
              <w:tabs>
                <w:tab w:val="num" w:pos="540"/>
              </w:tabs>
              <w:spacing w:after="0" w:line="360" w:lineRule="auto"/>
              <w:ind w:left="0"/>
              <w:jc w:val="center"/>
              <w:rPr>
                <w:rFonts w:ascii="Calibri" w:hAnsi="Calibri" w:cs="Arial"/>
                <w:b/>
                <w:noProof/>
                <w:sz w:val="22"/>
                <w:szCs w:val="22"/>
              </w:rPr>
            </w:pPr>
            <w:r>
              <w:rPr>
                <w:rFonts w:ascii="Calibri" w:hAnsi="Calibri" w:cs="Arial"/>
                <w:b/>
                <w:bCs/>
                <w:noProof/>
                <w:sz w:val="22"/>
                <w:szCs w:val="22"/>
              </w:rPr>
              <w:t>P</w:t>
            </w:r>
            <w:r w:rsidRPr="00924DF4">
              <w:rPr>
                <w:rFonts w:ascii="Calibri" w:hAnsi="Calibri" w:cs="Arial"/>
                <w:b/>
                <w:bCs/>
                <w:noProof/>
                <w:sz w:val="22"/>
                <w:szCs w:val="22"/>
              </w:rPr>
              <w:t>.č.</w:t>
            </w:r>
          </w:p>
        </w:tc>
        <w:tc>
          <w:tcPr>
            <w:tcW w:w="6464" w:type="dxa"/>
            <w:shd w:val="clear" w:color="auto" w:fill="C0C0C0"/>
          </w:tcPr>
          <w:p w:rsidR="00163B07" w:rsidRPr="00924DF4" w:rsidRDefault="00163B07" w:rsidP="005D45F0">
            <w:pPr>
              <w:pStyle w:val="BodyTextIndent2"/>
              <w:tabs>
                <w:tab w:val="num" w:pos="540"/>
              </w:tabs>
              <w:spacing w:after="0" w:line="360" w:lineRule="auto"/>
              <w:ind w:left="0"/>
              <w:rPr>
                <w:rFonts w:ascii="Calibri" w:hAnsi="Calibri" w:cs="Arial"/>
                <w:b/>
                <w:noProof/>
                <w:sz w:val="22"/>
                <w:szCs w:val="22"/>
              </w:rPr>
            </w:pPr>
            <w:r w:rsidRPr="00924DF4">
              <w:rPr>
                <w:rFonts w:ascii="Calibri" w:hAnsi="Calibri" w:cs="Arial"/>
                <w:b/>
                <w:bCs/>
                <w:noProof/>
                <w:sz w:val="22"/>
                <w:szCs w:val="22"/>
              </w:rPr>
              <w:t>Kritérium</w:t>
            </w:r>
          </w:p>
        </w:tc>
        <w:tc>
          <w:tcPr>
            <w:tcW w:w="1350" w:type="dxa"/>
            <w:shd w:val="clear" w:color="auto" w:fill="C0C0C0"/>
          </w:tcPr>
          <w:p w:rsidR="00163B07" w:rsidRPr="00924DF4" w:rsidRDefault="00163B07" w:rsidP="005D45F0">
            <w:pPr>
              <w:pStyle w:val="BodyTextIndent2"/>
              <w:tabs>
                <w:tab w:val="num" w:pos="540"/>
              </w:tabs>
              <w:spacing w:after="0" w:line="360" w:lineRule="auto"/>
              <w:ind w:left="0"/>
              <w:jc w:val="center"/>
              <w:rPr>
                <w:rFonts w:ascii="Calibri" w:hAnsi="Calibri" w:cs="Arial"/>
                <w:b/>
                <w:noProof/>
                <w:sz w:val="22"/>
                <w:szCs w:val="22"/>
              </w:rPr>
            </w:pPr>
            <w:r w:rsidRPr="00924DF4">
              <w:rPr>
                <w:rFonts w:ascii="Calibri" w:hAnsi="Calibri" w:cs="Arial"/>
                <w:b/>
                <w:noProof/>
                <w:sz w:val="22"/>
                <w:szCs w:val="22"/>
              </w:rPr>
              <w:t>Body</w:t>
            </w:r>
          </w:p>
        </w:tc>
      </w:tr>
      <w:tr w:rsidR="00163B07" w:rsidRPr="00924DF4" w:rsidTr="005D45F0">
        <w:tc>
          <w:tcPr>
            <w:tcW w:w="567" w:type="dxa"/>
          </w:tcPr>
          <w:p w:rsidR="00163B07" w:rsidRPr="00924DF4" w:rsidRDefault="00163B07" w:rsidP="005D45F0">
            <w:pPr>
              <w:pStyle w:val="BodyTextIndent2"/>
              <w:tabs>
                <w:tab w:val="num" w:pos="540"/>
              </w:tabs>
              <w:spacing w:after="0" w:line="360" w:lineRule="auto"/>
              <w:ind w:left="0"/>
              <w:jc w:val="center"/>
              <w:rPr>
                <w:rFonts w:ascii="Calibri" w:hAnsi="Calibri" w:cs="Arial"/>
                <w:bCs/>
                <w:noProof/>
                <w:sz w:val="22"/>
                <w:szCs w:val="22"/>
              </w:rPr>
            </w:pPr>
            <w:r w:rsidRPr="00924DF4">
              <w:rPr>
                <w:rFonts w:ascii="Calibri" w:hAnsi="Calibri" w:cs="Arial"/>
                <w:bCs/>
                <w:noProof/>
                <w:sz w:val="22"/>
                <w:szCs w:val="22"/>
              </w:rPr>
              <w:t>1.</w:t>
            </w:r>
          </w:p>
        </w:tc>
        <w:tc>
          <w:tcPr>
            <w:tcW w:w="6464" w:type="dxa"/>
          </w:tcPr>
          <w:p w:rsidR="00163B07" w:rsidRPr="00924DF4" w:rsidRDefault="00163B07">
            <w:pPr>
              <w:pStyle w:val="BodyTextIndent2"/>
              <w:tabs>
                <w:tab w:val="num" w:pos="540"/>
              </w:tabs>
              <w:spacing w:after="0" w:line="360" w:lineRule="auto"/>
              <w:ind w:left="0"/>
              <w:rPr>
                <w:rFonts w:ascii="Calibri" w:hAnsi="Calibri" w:cs="Arial"/>
                <w:bCs/>
                <w:noProof/>
                <w:sz w:val="22"/>
                <w:szCs w:val="22"/>
              </w:rPr>
            </w:pPr>
            <w:r w:rsidRPr="00924DF4">
              <w:rPr>
                <w:rFonts w:ascii="Calibri" w:hAnsi="Calibri" w:cs="Arial"/>
                <w:bCs/>
                <w:noProof/>
                <w:sz w:val="22"/>
                <w:szCs w:val="22"/>
              </w:rPr>
              <w:t xml:space="preserve">Celková cena za predmet </w:t>
            </w:r>
            <w:r w:rsidR="000924C7">
              <w:rPr>
                <w:rFonts w:ascii="Calibri" w:hAnsi="Calibri" w:cs="Arial"/>
                <w:bCs/>
                <w:noProof/>
                <w:sz w:val="22"/>
                <w:szCs w:val="22"/>
              </w:rPr>
              <w:t>zákazky</w:t>
            </w:r>
            <w:r w:rsidRPr="00924DF4">
              <w:rPr>
                <w:rFonts w:ascii="Calibri" w:hAnsi="Calibri" w:cs="Arial"/>
                <w:bCs/>
                <w:noProof/>
                <w:sz w:val="22"/>
                <w:szCs w:val="22"/>
              </w:rPr>
              <w:t xml:space="preserve"> (EUR bez DPH) </w:t>
            </w:r>
          </w:p>
        </w:tc>
        <w:tc>
          <w:tcPr>
            <w:tcW w:w="1350" w:type="dxa"/>
          </w:tcPr>
          <w:p w:rsidR="00163B07" w:rsidRPr="00924DF4" w:rsidRDefault="00163B07" w:rsidP="005D45F0">
            <w:pPr>
              <w:pStyle w:val="BodyTextIndent2"/>
              <w:tabs>
                <w:tab w:val="num" w:pos="540"/>
              </w:tabs>
              <w:spacing w:after="0" w:line="360" w:lineRule="auto"/>
              <w:ind w:left="0"/>
              <w:jc w:val="center"/>
              <w:rPr>
                <w:rFonts w:ascii="Calibri" w:hAnsi="Calibri" w:cs="Arial"/>
                <w:noProof/>
                <w:sz w:val="22"/>
                <w:szCs w:val="22"/>
              </w:rPr>
            </w:pPr>
            <w:r>
              <w:rPr>
                <w:rFonts w:ascii="Calibri" w:hAnsi="Calibri" w:cs="Arial"/>
                <w:noProof/>
                <w:sz w:val="22"/>
                <w:szCs w:val="22"/>
              </w:rPr>
              <w:t>Max. 80</w:t>
            </w:r>
          </w:p>
        </w:tc>
      </w:tr>
    </w:tbl>
    <w:p w:rsidR="00163B07" w:rsidRPr="00924DF4" w:rsidRDefault="00163B07" w:rsidP="00163B07">
      <w:pPr>
        <w:jc w:val="both"/>
        <w:rPr>
          <w:rFonts w:ascii="Calibri" w:hAnsi="Calibri"/>
          <w:sz w:val="4"/>
          <w:szCs w:val="4"/>
        </w:rPr>
      </w:pPr>
    </w:p>
    <w:p w:rsidR="00D6365E" w:rsidRDefault="00D6365E" w:rsidP="00163B07">
      <w:pPr>
        <w:spacing w:after="120"/>
        <w:ind w:left="709"/>
        <w:jc w:val="both"/>
        <w:rPr>
          <w:rFonts w:ascii="Calibri" w:hAnsi="Calibri"/>
          <w:sz w:val="22"/>
          <w:szCs w:val="22"/>
        </w:rPr>
      </w:pPr>
    </w:p>
    <w:p w:rsidR="00B973FC" w:rsidRDefault="00163B07" w:rsidP="00163B07">
      <w:pPr>
        <w:spacing w:after="120"/>
        <w:ind w:left="709"/>
        <w:jc w:val="both"/>
        <w:rPr>
          <w:rFonts w:ascii="Calibri" w:hAnsi="Calibri"/>
          <w:sz w:val="22"/>
          <w:szCs w:val="22"/>
        </w:rPr>
      </w:pPr>
      <w:bookmarkStart w:id="5" w:name="_GoBack"/>
      <w:bookmarkEnd w:id="5"/>
      <w:r w:rsidRPr="00924DF4">
        <w:rPr>
          <w:rFonts w:ascii="Calibri" w:hAnsi="Calibri"/>
          <w:sz w:val="22"/>
          <w:szCs w:val="22"/>
        </w:rPr>
        <w:t xml:space="preserve">Maximálny počet bodov za toto kritérium sa pridelí ponuke uchádzača s najnižšou navrhovanou celkovou cenou za predmet </w:t>
      </w:r>
      <w:r w:rsidR="00964728">
        <w:rPr>
          <w:rFonts w:ascii="Calibri" w:hAnsi="Calibri"/>
          <w:sz w:val="22"/>
          <w:szCs w:val="22"/>
        </w:rPr>
        <w:t>zákazky</w:t>
      </w:r>
      <w:r w:rsidRPr="00924DF4">
        <w:rPr>
          <w:rFonts w:ascii="Calibri" w:hAnsi="Calibri"/>
          <w:sz w:val="22"/>
          <w:szCs w:val="22"/>
        </w:rPr>
        <w:t xml:space="preserve"> a pri ostatných ponukách sa určí úmerou. </w:t>
      </w:r>
    </w:p>
    <w:p w:rsidR="00163B07" w:rsidRDefault="00163B07" w:rsidP="00163B07">
      <w:pPr>
        <w:spacing w:after="120"/>
        <w:ind w:left="709"/>
        <w:jc w:val="both"/>
        <w:rPr>
          <w:rFonts w:ascii="Calibri" w:hAnsi="Calibri"/>
          <w:sz w:val="22"/>
          <w:szCs w:val="22"/>
        </w:rPr>
      </w:pPr>
      <w:r w:rsidRPr="00924DF4">
        <w:rPr>
          <w:rFonts w:ascii="Calibri" w:hAnsi="Calibri"/>
          <w:sz w:val="22"/>
          <w:szCs w:val="22"/>
        </w:rPr>
        <w:t xml:space="preserve">Hodnotenie celkovej ceny za predmet </w:t>
      </w:r>
      <w:r w:rsidR="00964728">
        <w:rPr>
          <w:rFonts w:ascii="Calibri" w:hAnsi="Calibri"/>
          <w:sz w:val="22"/>
          <w:szCs w:val="22"/>
        </w:rPr>
        <w:t>zákazky</w:t>
      </w:r>
      <w:r w:rsidRPr="00924DF4">
        <w:rPr>
          <w:rFonts w:ascii="Calibri" w:hAnsi="Calibri"/>
          <w:sz w:val="22"/>
          <w:szCs w:val="22"/>
        </w:rPr>
        <w:t xml:space="preserve"> ostatných ponúk sa vyjadrí ako podiel najnižšej navrhovanej celkovej ceny za predmet </w:t>
      </w:r>
      <w:r w:rsidR="00964728">
        <w:rPr>
          <w:rFonts w:ascii="Calibri" w:hAnsi="Calibri"/>
          <w:sz w:val="22"/>
          <w:szCs w:val="22"/>
        </w:rPr>
        <w:t>zákazky</w:t>
      </w:r>
      <w:r w:rsidRPr="00924DF4">
        <w:rPr>
          <w:rFonts w:ascii="Calibri" w:hAnsi="Calibri"/>
          <w:sz w:val="22"/>
          <w:szCs w:val="22"/>
        </w:rPr>
        <w:t xml:space="preserve"> platnej ponuky a navrhovanej celkovej ceny za predmet </w:t>
      </w:r>
      <w:r w:rsidR="00964728">
        <w:rPr>
          <w:rFonts w:ascii="Calibri" w:hAnsi="Calibri"/>
          <w:sz w:val="22"/>
          <w:szCs w:val="22"/>
        </w:rPr>
        <w:t>zákazky</w:t>
      </w:r>
      <w:r w:rsidRPr="00924DF4">
        <w:rPr>
          <w:rFonts w:ascii="Calibri" w:hAnsi="Calibri"/>
          <w:sz w:val="22"/>
          <w:szCs w:val="22"/>
        </w:rPr>
        <w:t xml:space="preserve"> príslušnej vyhodnocovanej ponuky, prenásobený maximálnym počtom bodov pre uvedené kritérium.</w:t>
      </w:r>
    </w:p>
    <w:p w:rsidR="00DB7050" w:rsidRDefault="00DB7050" w:rsidP="00B973FC">
      <w:pPr>
        <w:spacing w:after="120"/>
        <w:ind w:left="709"/>
        <w:jc w:val="both"/>
        <w:rPr>
          <w:rFonts w:ascii="Calibri" w:hAnsi="Calibri"/>
          <w:sz w:val="22"/>
          <w:szCs w:val="22"/>
        </w:rPr>
      </w:pPr>
    </w:p>
    <w:p w:rsidR="00DB7050" w:rsidRPr="00E10909" w:rsidRDefault="00DB7050" w:rsidP="00DB7050">
      <w:pPr>
        <w:spacing w:after="120"/>
        <w:ind w:left="720"/>
        <w:jc w:val="both"/>
        <w:rPr>
          <w:rFonts w:ascii="Calibri" w:hAnsi="Calibri"/>
          <w:sz w:val="16"/>
          <w:szCs w:val="16"/>
        </w:rPr>
      </w:pPr>
      <w:r w:rsidRPr="00E10909">
        <w:rPr>
          <w:rFonts w:ascii="Calibri" w:hAnsi="Calibri"/>
          <w:sz w:val="16"/>
          <w:szCs w:val="16"/>
        </w:rPr>
        <w:t xml:space="preserve">Body za celkovú cenu                 </w:t>
      </w:r>
      <w:r>
        <w:rPr>
          <w:rFonts w:ascii="Calibri" w:hAnsi="Calibri"/>
          <w:sz w:val="16"/>
          <w:szCs w:val="16"/>
        </w:rPr>
        <w:t xml:space="preserve">         </w:t>
      </w:r>
      <w:r w:rsidRPr="00E10909">
        <w:rPr>
          <w:rFonts w:ascii="Calibri" w:hAnsi="Calibri"/>
          <w:sz w:val="16"/>
          <w:szCs w:val="16"/>
        </w:rPr>
        <w:t>najnižšia navrhovaná celková cena</w:t>
      </w:r>
      <w:r>
        <w:rPr>
          <w:rFonts w:ascii="Calibri" w:hAnsi="Calibri"/>
          <w:sz w:val="16"/>
          <w:szCs w:val="16"/>
        </w:rPr>
        <w:t xml:space="preserve"> </w:t>
      </w:r>
      <w:r w:rsidRPr="00E10909">
        <w:rPr>
          <w:rFonts w:ascii="Calibri" w:hAnsi="Calibri"/>
          <w:sz w:val="16"/>
          <w:szCs w:val="16"/>
        </w:rPr>
        <w:t>za predmet zákazky platnej ponuky</w:t>
      </w:r>
      <w:r w:rsidRPr="00E10909">
        <w:rPr>
          <w:rFonts w:ascii="Calibri" w:hAnsi="Calibri"/>
          <w:sz w:val="16"/>
          <w:szCs w:val="16"/>
          <w:u w:val="single"/>
        </w:rPr>
        <w:t xml:space="preserve">      </w:t>
      </w:r>
      <w:r w:rsidRPr="00E10909">
        <w:rPr>
          <w:rFonts w:ascii="Calibri" w:hAnsi="Calibri"/>
          <w:sz w:val="16"/>
          <w:szCs w:val="16"/>
        </w:rPr>
        <w:t xml:space="preserve">    </w:t>
      </w:r>
    </w:p>
    <w:p w:rsidR="00DB7050" w:rsidRPr="00E10909" w:rsidRDefault="00DB7050" w:rsidP="00DB7050">
      <w:pPr>
        <w:spacing w:after="120"/>
        <w:ind w:left="720"/>
        <w:jc w:val="both"/>
        <w:rPr>
          <w:rFonts w:ascii="Calibri" w:hAnsi="Calibri"/>
          <w:sz w:val="16"/>
          <w:szCs w:val="16"/>
        </w:rPr>
      </w:pPr>
      <w:r w:rsidRPr="00E10909">
        <w:rPr>
          <w:rFonts w:ascii="Calibri" w:hAnsi="Calibri"/>
          <w:sz w:val="16"/>
          <w:szCs w:val="16"/>
        </w:rPr>
        <w:t xml:space="preserve">za predmet  zákazky            =    </w:t>
      </w:r>
      <w:r>
        <w:rPr>
          <w:rFonts w:ascii="Calibri" w:hAnsi="Calibri"/>
          <w:sz w:val="16"/>
          <w:szCs w:val="16"/>
        </w:rPr>
        <w:t xml:space="preserve">  </w:t>
      </w:r>
      <w:r w:rsidRPr="00E10909">
        <w:rPr>
          <w:rFonts w:ascii="Calibri" w:hAnsi="Calibri"/>
          <w:sz w:val="16"/>
          <w:szCs w:val="16"/>
        </w:rPr>
        <w:t xml:space="preserve"> -------------------------------------------------------------------------------------------------------------       </w:t>
      </w:r>
      <w:r>
        <w:rPr>
          <w:rFonts w:ascii="Calibri" w:hAnsi="Calibri"/>
          <w:sz w:val="16"/>
          <w:szCs w:val="16"/>
        </w:rPr>
        <w:t xml:space="preserve">  </w:t>
      </w:r>
      <w:r w:rsidRPr="00E10909">
        <w:rPr>
          <w:rFonts w:ascii="Calibri" w:hAnsi="Calibri"/>
          <w:sz w:val="16"/>
          <w:szCs w:val="16"/>
        </w:rPr>
        <w:t xml:space="preserve">x   </w:t>
      </w:r>
      <w:r>
        <w:rPr>
          <w:rFonts w:ascii="Calibri" w:hAnsi="Calibri"/>
          <w:sz w:val="16"/>
          <w:szCs w:val="16"/>
        </w:rPr>
        <w:t>8</w:t>
      </w:r>
      <w:r w:rsidRPr="00E10909">
        <w:rPr>
          <w:rFonts w:ascii="Calibri" w:hAnsi="Calibri"/>
          <w:sz w:val="16"/>
          <w:szCs w:val="16"/>
        </w:rPr>
        <w:t>0</w:t>
      </w:r>
    </w:p>
    <w:p w:rsidR="00DB7050" w:rsidRPr="00E10909" w:rsidRDefault="00DB7050" w:rsidP="00DB7050">
      <w:pPr>
        <w:spacing w:after="120"/>
        <w:ind w:left="720"/>
        <w:jc w:val="both"/>
        <w:rPr>
          <w:rFonts w:ascii="Calibri" w:hAnsi="Calibri"/>
          <w:sz w:val="16"/>
          <w:szCs w:val="16"/>
        </w:rPr>
      </w:pPr>
      <w:r w:rsidRPr="00E10909">
        <w:rPr>
          <w:rFonts w:ascii="Calibri" w:hAnsi="Calibri"/>
          <w:sz w:val="16"/>
          <w:szCs w:val="16"/>
        </w:rPr>
        <w:t xml:space="preserve">vyhodnocovanej ponuky           </w:t>
      </w:r>
      <w:r>
        <w:rPr>
          <w:rFonts w:ascii="Calibri" w:hAnsi="Calibri"/>
          <w:sz w:val="16"/>
          <w:szCs w:val="16"/>
        </w:rPr>
        <w:t xml:space="preserve"> </w:t>
      </w:r>
      <w:r w:rsidRPr="00E10909">
        <w:rPr>
          <w:rFonts w:ascii="Calibri" w:hAnsi="Calibri"/>
          <w:sz w:val="16"/>
          <w:szCs w:val="16"/>
        </w:rPr>
        <w:t xml:space="preserve"> </w:t>
      </w:r>
      <w:r>
        <w:rPr>
          <w:rFonts w:ascii="Calibri" w:hAnsi="Calibri"/>
          <w:sz w:val="16"/>
          <w:szCs w:val="16"/>
        </w:rPr>
        <w:t xml:space="preserve">  </w:t>
      </w:r>
      <w:r w:rsidRPr="00E10909">
        <w:rPr>
          <w:rFonts w:ascii="Calibri" w:hAnsi="Calibri"/>
          <w:sz w:val="16"/>
          <w:szCs w:val="16"/>
        </w:rPr>
        <w:t>navrhovaná celková cena za predmet zákazky príslušnej vyhodnocovanej ponuky</w:t>
      </w:r>
    </w:p>
    <w:p w:rsidR="00163B07" w:rsidRDefault="00163B07" w:rsidP="00163B07">
      <w:pPr>
        <w:pStyle w:val="BodyTextIndent2"/>
        <w:spacing w:line="276" w:lineRule="auto"/>
        <w:ind w:left="709"/>
        <w:rPr>
          <w:rFonts w:ascii="Calibri" w:hAnsi="Calibri" w:cs="Calibri"/>
          <w:b/>
          <w:bCs/>
          <w:sz w:val="22"/>
          <w:szCs w:val="22"/>
        </w:rPr>
      </w:pPr>
      <w:r>
        <w:rPr>
          <w:rFonts w:ascii="Calibri" w:hAnsi="Calibri" w:cs="Calibri"/>
          <w:b/>
          <w:bCs/>
          <w:sz w:val="22"/>
          <w:szCs w:val="22"/>
        </w:rPr>
        <w:t>2.</w:t>
      </w:r>
      <w:r>
        <w:rPr>
          <w:rFonts w:ascii="Calibri" w:hAnsi="Calibri" w:cs="Calibri"/>
          <w:b/>
          <w:bCs/>
          <w:sz w:val="22"/>
          <w:szCs w:val="22"/>
        </w:rPr>
        <w:tab/>
        <w:t xml:space="preserve">Ostatné kritériá </w:t>
      </w:r>
    </w:p>
    <w:p w:rsidR="00DB7050" w:rsidRPr="00A575D9" w:rsidRDefault="00DB7050" w:rsidP="00163B07">
      <w:pPr>
        <w:pStyle w:val="BodyTextIndent2"/>
        <w:spacing w:line="276" w:lineRule="auto"/>
        <w:ind w:left="709"/>
        <w:rPr>
          <w:rFonts w:ascii="Calibri" w:eastAsia="Calibri" w:hAnsi="Calibri" w:cs="Calibri"/>
          <w:b/>
          <w:bCs/>
          <w:sz w:val="22"/>
          <w:szCs w:val="22"/>
          <w:lang w:eastAsia="sk-SK"/>
        </w:rPr>
      </w:pPr>
    </w:p>
    <w:tbl>
      <w:tblPr>
        <w:tblW w:w="8381" w:type="dxa"/>
        <w:tblInd w:w="817" w:type="dxa"/>
        <w:tblCellMar>
          <w:left w:w="0" w:type="dxa"/>
          <w:right w:w="0" w:type="dxa"/>
        </w:tblCellMar>
        <w:tblLook w:val="04A0" w:firstRow="1" w:lastRow="0" w:firstColumn="1" w:lastColumn="0" w:noHBand="0" w:noVBand="1"/>
      </w:tblPr>
      <w:tblGrid>
        <w:gridCol w:w="551"/>
        <w:gridCol w:w="6480"/>
        <w:gridCol w:w="1350"/>
      </w:tblGrid>
      <w:tr w:rsidR="00163B07" w:rsidRPr="00556701" w:rsidTr="005D45F0">
        <w:tc>
          <w:tcPr>
            <w:tcW w:w="551" w:type="dxa"/>
            <w:tcBorders>
              <w:top w:val="single" w:sz="8" w:space="0" w:color="auto"/>
              <w:left w:val="single" w:sz="8" w:space="0" w:color="auto"/>
              <w:bottom w:val="single" w:sz="8" w:space="0" w:color="auto"/>
              <w:right w:val="single" w:sz="8" w:space="0" w:color="auto"/>
            </w:tcBorders>
            <w:shd w:val="clear" w:color="auto" w:fill="C0C0C0"/>
            <w:tcMar>
              <w:top w:w="0" w:type="dxa"/>
              <w:left w:w="108" w:type="dxa"/>
              <w:bottom w:w="0" w:type="dxa"/>
              <w:right w:w="108" w:type="dxa"/>
            </w:tcMar>
            <w:hideMark/>
          </w:tcPr>
          <w:p w:rsidR="00163B07" w:rsidRPr="00556701" w:rsidRDefault="00163B07" w:rsidP="005D45F0">
            <w:pPr>
              <w:pStyle w:val="BodyTextIndent2"/>
              <w:tabs>
                <w:tab w:val="num" w:pos="540"/>
              </w:tabs>
              <w:spacing w:after="0" w:line="360" w:lineRule="auto"/>
              <w:ind w:left="0"/>
              <w:jc w:val="center"/>
              <w:rPr>
                <w:rFonts w:ascii="Calibri" w:hAnsi="Calibri" w:cs="Arial"/>
                <w:b/>
                <w:bCs/>
                <w:noProof/>
                <w:sz w:val="22"/>
                <w:szCs w:val="22"/>
              </w:rPr>
            </w:pPr>
            <w:r w:rsidRPr="00556701">
              <w:rPr>
                <w:rFonts w:ascii="Calibri" w:hAnsi="Calibri" w:cs="Arial"/>
                <w:b/>
                <w:bCs/>
                <w:noProof/>
                <w:sz w:val="22"/>
                <w:szCs w:val="22"/>
              </w:rPr>
              <w:t>P.č.</w:t>
            </w:r>
          </w:p>
        </w:tc>
        <w:tc>
          <w:tcPr>
            <w:tcW w:w="6480" w:type="dxa"/>
            <w:tcBorders>
              <w:top w:val="single" w:sz="8" w:space="0" w:color="auto"/>
              <w:left w:val="nil"/>
              <w:bottom w:val="single" w:sz="8" w:space="0" w:color="auto"/>
              <w:right w:val="single" w:sz="8" w:space="0" w:color="auto"/>
            </w:tcBorders>
            <w:shd w:val="clear" w:color="auto" w:fill="C0C0C0"/>
            <w:tcMar>
              <w:top w:w="0" w:type="dxa"/>
              <w:left w:w="108" w:type="dxa"/>
              <w:bottom w:w="0" w:type="dxa"/>
              <w:right w:w="108" w:type="dxa"/>
            </w:tcMar>
            <w:hideMark/>
          </w:tcPr>
          <w:p w:rsidR="00163B07" w:rsidRPr="00556701" w:rsidRDefault="00163B07" w:rsidP="005D45F0">
            <w:pPr>
              <w:pStyle w:val="BodyTextIndent2"/>
              <w:tabs>
                <w:tab w:val="num" w:pos="540"/>
              </w:tabs>
              <w:spacing w:after="0" w:line="360" w:lineRule="auto"/>
              <w:ind w:left="0"/>
              <w:rPr>
                <w:rFonts w:ascii="Calibri" w:hAnsi="Calibri" w:cs="Arial"/>
                <w:b/>
                <w:bCs/>
                <w:noProof/>
                <w:sz w:val="22"/>
                <w:szCs w:val="22"/>
              </w:rPr>
            </w:pPr>
            <w:r w:rsidRPr="00556701">
              <w:rPr>
                <w:rFonts w:ascii="Calibri" w:hAnsi="Calibri" w:cs="Arial"/>
                <w:b/>
                <w:bCs/>
                <w:noProof/>
                <w:sz w:val="22"/>
                <w:szCs w:val="22"/>
              </w:rPr>
              <w:t>Kritérium</w:t>
            </w:r>
          </w:p>
        </w:tc>
        <w:tc>
          <w:tcPr>
            <w:tcW w:w="1350" w:type="dxa"/>
            <w:tcBorders>
              <w:top w:val="single" w:sz="8" w:space="0" w:color="auto"/>
              <w:left w:val="nil"/>
              <w:bottom w:val="single" w:sz="8" w:space="0" w:color="auto"/>
              <w:right w:val="single" w:sz="8" w:space="0" w:color="auto"/>
            </w:tcBorders>
            <w:shd w:val="clear" w:color="auto" w:fill="C0C0C0"/>
            <w:tcMar>
              <w:top w:w="0" w:type="dxa"/>
              <w:left w:w="108" w:type="dxa"/>
              <w:bottom w:w="0" w:type="dxa"/>
              <w:right w:w="108" w:type="dxa"/>
            </w:tcMar>
            <w:hideMark/>
          </w:tcPr>
          <w:p w:rsidR="00163B07" w:rsidRPr="00556701" w:rsidRDefault="00163B07" w:rsidP="005D45F0">
            <w:pPr>
              <w:pStyle w:val="BodyTextIndent2"/>
              <w:tabs>
                <w:tab w:val="num" w:pos="540"/>
              </w:tabs>
              <w:spacing w:after="0" w:line="360" w:lineRule="auto"/>
              <w:ind w:left="0"/>
              <w:jc w:val="center"/>
              <w:rPr>
                <w:rFonts w:ascii="Calibri" w:hAnsi="Calibri" w:cs="Arial"/>
                <w:b/>
                <w:bCs/>
                <w:noProof/>
                <w:sz w:val="22"/>
                <w:szCs w:val="22"/>
              </w:rPr>
            </w:pPr>
            <w:r w:rsidRPr="00556701">
              <w:rPr>
                <w:rFonts w:ascii="Calibri" w:hAnsi="Calibri" w:cs="Arial"/>
                <w:b/>
                <w:bCs/>
                <w:noProof/>
                <w:sz w:val="22"/>
                <w:szCs w:val="22"/>
              </w:rPr>
              <w:t>Body</w:t>
            </w:r>
          </w:p>
        </w:tc>
      </w:tr>
      <w:tr w:rsidR="00163B07" w:rsidRPr="00884F3A" w:rsidTr="005D45F0">
        <w:trPr>
          <w:trHeight w:val="488"/>
        </w:trPr>
        <w:tc>
          <w:tcPr>
            <w:tcW w:w="55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63B07" w:rsidRPr="00884F3A" w:rsidRDefault="00163B07" w:rsidP="005D45F0">
            <w:pPr>
              <w:pStyle w:val="BodyTextIndent2"/>
              <w:tabs>
                <w:tab w:val="num" w:pos="540"/>
              </w:tabs>
              <w:spacing w:after="0" w:line="360" w:lineRule="auto"/>
              <w:ind w:left="0"/>
              <w:jc w:val="center"/>
              <w:rPr>
                <w:rFonts w:ascii="Calibri" w:hAnsi="Calibri" w:cs="Arial"/>
                <w:bCs/>
                <w:noProof/>
                <w:sz w:val="22"/>
                <w:szCs w:val="22"/>
              </w:rPr>
            </w:pPr>
            <w:r w:rsidRPr="00884F3A">
              <w:rPr>
                <w:rFonts w:ascii="Calibri" w:hAnsi="Calibri" w:cs="Arial"/>
                <w:bCs/>
                <w:noProof/>
                <w:sz w:val="22"/>
                <w:szCs w:val="22"/>
              </w:rPr>
              <w:t>2.</w:t>
            </w:r>
          </w:p>
        </w:tc>
        <w:tc>
          <w:tcPr>
            <w:tcW w:w="64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63B07" w:rsidRPr="00884F3A" w:rsidRDefault="001F1CEE" w:rsidP="00E909CB">
            <w:pPr>
              <w:pStyle w:val="BodyTextIndent2"/>
              <w:tabs>
                <w:tab w:val="num" w:pos="540"/>
              </w:tabs>
              <w:spacing w:after="0" w:line="360" w:lineRule="auto"/>
              <w:ind w:left="0"/>
              <w:rPr>
                <w:rFonts w:ascii="Calibri" w:hAnsi="Calibri" w:cs="Arial"/>
                <w:bCs/>
                <w:noProof/>
                <w:sz w:val="22"/>
                <w:szCs w:val="22"/>
              </w:rPr>
            </w:pPr>
            <w:r>
              <w:rPr>
                <w:rFonts w:ascii="Calibri" w:hAnsi="Calibri" w:cs="Arial"/>
                <w:bCs/>
                <w:noProof/>
                <w:sz w:val="22"/>
                <w:szCs w:val="22"/>
              </w:rPr>
              <w:t xml:space="preserve">Lehota dodania </w:t>
            </w:r>
            <w:r w:rsidR="00163B07" w:rsidRPr="00556701">
              <w:rPr>
                <w:rFonts w:ascii="Calibri" w:hAnsi="Calibri" w:cs="Arial"/>
                <w:bCs/>
                <w:noProof/>
                <w:sz w:val="22"/>
                <w:szCs w:val="22"/>
              </w:rPr>
              <w:t xml:space="preserve"> </w:t>
            </w:r>
            <w:r w:rsidRPr="002E356D">
              <w:rPr>
                <w:rFonts w:ascii="Calibri" w:hAnsi="Calibri" w:cs="Arial"/>
                <w:bCs/>
                <w:noProof/>
                <w:sz w:val="22"/>
                <w:szCs w:val="22"/>
              </w:rPr>
              <w:t xml:space="preserve">tovaru </w:t>
            </w:r>
            <w:r w:rsidR="00163B07" w:rsidRPr="002E356D">
              <w:rPr>
                <w:rFonts w:ascii="Calibri" w:hAnsi="Calibri" w:cs="Arial"/>
                <w:bCs/>
                <w:noProof/>
                <w:sz w:val="22"/>
                <w:szCs w:val="22"/>
              </w:rPr>
              <w:t xml:space="preserve"> </w:t>
            </w:r>
            <w:r w:rsidR="000924C7" w:rsidRPr="002E356D">
              <w:rPr>
                <w:rFonts w:ascii="Calibri" w:hAnsi="Calibri" w:cs="Arial"/>
                <w:bCs/>
                <w:noProof/>
                <w:sz w:val="22"/>
                <w:szCs w:val="22"/>
              </w:rPr>
              <w:t>od</w:t>
            </w:r>
            <w:r w:rsidR="00E909CB" w:rsidRPr="002E356D">
              <w:rPr>
                <w:rFonts w:ascii="Calibri" w:hAnsi="Calibri" w:cs="Arial"/>
                <w:bCs/>
                <w:noProof/>
                <w:sz w:val="22"/>
                <w:szCs w:val="22"/>
              </w:rPr>
              <w:t xml:space="preserve">o dňa </w:t>
            </w:r>
            <w:r w:rsidR="000924C7" w:rsidRPr="002E356D">
              <w:rPr>
                <w:rFonts w:ascii="Calibri" w:hAnsi="Calibri" w:cs="Arial"/>
                <w:bCs/>
                <w:noProof/>
                <w:sz w:val="22"/>
                <w:szCs w:val="22"/>
              </w:rPr>
              <w:t xml:space="preserve">vystavenia objednávky </w:t>
            </w:r>
            <w:r w:rsidR="00163B07" w:rsidRPr="002E356D">
              <w:rPr>
                <w:rFonts w:ascii="Calibri" w:hAnsi="Calibri" w:cs="Arial"/>
                <w:bCs/>
                <w:noProof/>
                <w:sz w:val="22"/>
                <w:szCs w:val="22"/>
              </w:rPr>
              <w:t>(v</w:t>
            </w:r>
            <w:r w:rsidR="00163B07" w:rsidRPr="00556701">
              <w:rPr>
                <w:rFonts w:ascii="Calibri" w:hAnsi="Calibri" w:cs="Arial"/>
                <w:bCs/>
                <w:noProof/>
                <w:sz w:val="22"/>
                <w:szCs w:val="22"/>
              </w:rPr>
              <w:t xml:space="preserve"> kalendárnych dňoch)</w:t>
            </w:r>
          </w:p>
        </w:tc>
        <w:tc>
          <w:tcPr>
            <w:tcW w:w="1350" w:type="dxa"/>
            <w:tcBorders>
              <w:top w:val="nil"/>
              <w:left w:val="nil"/>
              <w:bottom w:val="single" w:sz="8" w:space="0" w:color="auto"/>
              <w:right w:val="single" w:sz="8" w:space="0" w:color="auto"/>
            </w:tcBorders>
            <w:tcMar>
              <w:top w:w="0" w:type="dxa"/>
              <w:left w:w="108" w:type="dxa"/>
              <w:bottom w:w="0" w:type="dxa"/>
              <w:right w:w="108" w:type="dxa"/>
            </w:tcMar>
            <w:hideMark/>
          </w:tcPr>
          <w:p w:rsidR="00163B07" w:rsidRPr="00884F3A" w:rsidRDefault="00163B07" w:rsidP="005D45F0">
            <w:pPr>
              <w:pStyle w:val="BodyTextIndent2"/>
              <w:tabs>
                <w:tab w:val="num" w:pos="540"/>
              </w:tabs>
              <w:spacing w:after="0" w:line="360" w:lineRule="auto"/>
              <w:ind w:left="0"/>
              <w:jc w:val="center"/>
              <w:rPr>
                <w:rFonts w:ascii="Calibri" w:hAnsi="Calibri" w:cs="Arial"/>
                <w:bCs/>
                <w:noProof/>
                <w:sz w:val="22"/>
                <w:szCs w:val="22"/>
              </w:rPr>
            </w:pPr>
            <w:r w:rsidRPr="00884F3A">
              <w:rPr>
                <w:rFonts w:ascii="Calibri" w:hAnsi="Calibri" w:cs="Arial"/>
                <w:bCs/>
                <w:noProof/>
                <w:sz w:val="22"/>
                <w:szCs w:val="22"/>
              </w:rPr>
              <w:t>M</w:t>
            </w:r>
            <w:r>
              <w:rPr>
                <w:rFonts w:ascii="Calibri" w:hAnsi="Calibri" w:cs="Arial"/>
                <w:bCs/>
                <w:noProof/>
                <w:sz w:val="22"/>
                <w:szCs w:val="22"/>
              </w:rPr>
              <w:t>ax. 20</w:t>
            </w:r>
          </w:p>
        </w:tc>
      </w:tr>
    </w:tbl>
    <w:p w:rsidR="00163B07" w:rsidRPr="00A575D9" w:rsidRDefault="00163B07" w:rsidP="00163B07">
      <w:pPr>
        <w:pStyle w:val="BodyTextIndent2"/>
        <w:ind w:left="0"/>
        <w:rPr>
          <w:rFonts w:ascii="Calibri" w:eastAsia="Calibri" w:hAnsi="Calibri" w:cs="Calibri"/>
          <w:sz w:val="10"/>
          <w:szCs w:val="10"/>
          <w:highlight w:val="green"/>
          <w:lang w:eastAsia="sk-SK"/>
        </w:rPr>
      </w:pPr>
    </w:p>
    <w:p w:rsidR="00B973FC" w:rsidRDefault="00163B07" w:rsidP="00163B07">
      <w:pPr>
        <w:spacing w:after="120"/>
        <w:ind w:left="709"/>
        <w:jc w:val="both"/>
        <w:rPr>
          <w:rFonts w:ascii="Calibri" w:hAnsi="Calibri"/>
          <w:sz w:val="22"/>
          <w:szCs w:val="22"/>
        </w:rPr>
      </w:pPr>
      <w:r w:rsidRPr="00A575D9">
        <w:rPr>
          <w:rFonts w:ascii="Calibri" w:hAnsi="Calibri"/>
          <w:sz w:val="22"/>
          <w:szCs w:val="22"/>
        </w:rPr>
        <w:lastRenderedPageBreak/>
        <w:t>Maximálny počet bodov sa pridelí ponuke uchádzača s</w:t>
      </w:r>
      <w:r w:rsidR="001F1CEE">
        <w:rPr>
          <w:rFonts w:ascii="Calibri" w:hAnsi="Calibri"/>
          <w:sz w:val="22"/>
          <w:szCs w:val="22"/>
        </w:rPr>
        <w:t> </w:t>
      </w:r>
      <w:r w:rsidRPr="00A575D9">
        <w:rPr>
          <w:rFonts w:ascii="Calibri" w:hAnsi="Calibri"/>
          <w:sz w:val="22"/>
          <w:szCs w:val="22"/>
        </w:rPr>
        <w:t>najkratš</w:t>
      </w:r>
      <w:r w:rsidR="001F1CEE">
        <w:rPr>
          <w:rFonts w:ascii="Calibri" w:hAnsi="Calibri"/>
          <w:sz w:val="22"/>
          <w:szCs w:val="22"/>
        </w:rPr>
        <w:t>ou lehotou dodania tovaru od</w:t>
      </w:r>
      <w:r w:rsidR="00E909CB">
        <w:rPr>
          <w:rFonts w:ascii="Calibri" w:hAnsi="Calibri"/>
          <w:sz w:val="22"/>
          <w:szCs w:val="22"/>
        </w:rPr>
        <w:t>o dňa</w:t>
      </w:r>
      <w:r w:rsidR="001F1CEE">
        <w:rPr>
          <w:rFonts w:ascii="Calibri" w:hAnsi="Calibri"/>
          <w:sz w:val="22"/>
          <w:szCs w:val="22"/>
        </w:rPr>
        <w:t xml:space="preserve"> vystavenia objednávky</w:t>
      </w:r>
      <w:r w:rsidRPr="00A575D9">
        <w:rPr>
          <w:rFonts w:ascii="Calibri" w:hAnsi="Calibri"/>
          <w:sz w:val="22"/>
          <w:szCs w:val="22"/>
        </w:rPr>
        <w:t xml:space="preserve"> a pri ostatných ponukách sa určí úmerou. </w:t>
      </w:r>
    </w:p>
    <w:p w:rsidR="00163B07" w:rsidRDefault="00163B07" w:rsidP="00163B07">
      <w:pPr>
        <w:spacing w:after="120"/>
        <w:ind w:left="709"/>
        <w:jc w:val="both"/>
        <w:rPr>
          <w:rFonts w:ascii="Calibri" w:hAnsi="Calibri"/>
          <w:sz w:val="22"/>
          <w:szCs w:val="22"/>
        </w:rPr>
      </w:pPr>
      <w:r w:rsidRPr="00A575D9">
        <w:rPr>
          <w:rFonts w:ascii="Calibri" w:hAnsi="Calibri"/>
          <w:sz w:val="22"/>
          <w:szCs w:val="22"/>
        </w:rPr>
        <w:t xml:space="preserve">Hodnotenie </w:t>
      </w:r>
      <w:r w:rsidR="001F1CEE">
        <w:rPr>
          <w:rFonts w:ascii="Calibri" w:hAnsi="Calibri"/>
          <w:sz w:val="22"/>
          <w:szCs w:val="22"/>
        </w:rPr>
        <w:t xml:space="preserve">lehoty dodania tovaru </w:t>
      </w:r>
      <w:r w:rsidR="00A10937">
        <w:rPr>
          <w:rFonts w:ascii="Calibri" w:hAnsi="Calibri"/>
          <w:sz w:val="22"/>
          <w:szCs w:val="22"/>
        </w:rPr>
        <w:t>sa</w:t>
      </w:r>
      <w:r w:rsidRPr="00A575D9">
        <w:rPr>
          <w:rFonts w:ascii="Calibri" w:hAnsi="Calibri"/>
          <w:sz w:val="22"/>
          <w:szCs w:val="22"/>
        </w:rPr>
        <w:t xml:space="preserve"> vyjadrí ako podiel </w:t>
      </w:r>
      <w:r w:rsidR="001F1CEE">
        <w:rPr>
          <w:rFonts w:ascii="Calibri" w:hAnsi="Calibri"/>
          <w:sz w:val="22"/>
          <w:szCs w:val="22"/>
        </w:rPr>
        <w:t>hodnoty najkratšej lehoty dodania tovaru od</w:t>
      </w:r>
      <w:r w:rsidR="00E909CB">
        <w:rPr>
          <w:rFonts w:ascii="Calibri" w:hAnsi="Calibri"/>
          <w:sz w:val="22"/>
          <w:szCs w:val="22"/>
        </w:rPr>
        <w:t>o dňa</w:t>
      </w:r>
      <w:r w:rsidR="001F1CEE">
        <w:rPr>
          <w:rFonts w:ascii="Calibri" w:hAnsi="Calibri"/>
          <w:sz w:val="22"/>
          <w:szCs w:val="22"/>
        </w:rPr>
        <w:t xml:space="preserve"> vystavenia objednávky</w:t>
      </w:r>
      <w:r w:rsidRPr="00A575D9">
        <w:rPr>
          <w:rFonts w:ascii="Calibri" w:hAnsi="Calibri"/>
          <w:sz w:val="22"/>
          <w:szCs w:val="22"/>
        </w:rPr>
        <w:t xml:space="preserve"> platnej ponuky a</w:t>
      </w:r>
      <w:r w:rsidR="001F1CEE">
        <w:rPr>
          <w:rFonts w:ascii="Calibri" w:hAnsi="Calibri"/>
          <w:sz w:val="22"/>
          <w:szCs w:val="22"/>
        </w:rPr>
        <w:t xml:space="preserve"> hodnoty lehoty dodania tovaru </w:t>
      </w:r>
      <w:r w:rsidRPr="00A575D9">
        <w:rPr>
          <w:rFonts w:ascii="Calibri" w:hAnsi="Calibri"/>
          <w:sz w:val="22"/>
          <w:szCs w:val="22"/>
        </w:rPr>
        <w:t xml:space="preserve"> </w:t>
      </w:r>
      <w:r w:rsidR="00A10937">
        <w:rPr>
          <w:rFonts w:ascii="Calibri" w:hAnsi="Calibri"/>
          <w:sz w:val="22"/>
          <w:szCs w:val="22"/>
        </w:rPr>
        <w:t>od</w:t>
      </w:r>
      <w:r w:rsidR="00E909CB">
        <w:rPr>
          <w:rFonts w:ascii="Calibri" w:hAnsi="Calibri"/>
          <w:sz w:val="22"/>
          <w:szCs w:val="22"/>
        </w:rPr>
        <w:t>o</w:t>
      </w:r>
      <w:r w:rsidR="00A10937">
        <w:rPr>
          <w:rFonts w:ascii="Calibri" w:hAnsi="Calibri"/>
          <w:sz w:val="22"/>
          <w:szCs w:val="22"/>
        </w:rPr>
        <w:t xml:space="preserve"> </w:t>
      </w:r>
      <w:r w:rsidR="00E909CB">
        <w:rPr>
          <w:rFonts w:ascii="Calibri" w:hAnsi="Calibri"/>
          <w:sz w:val="22"/>
          <w:szCs w:val="22"/>
        </w:rPr>
        <w:t xml:space="preserve">dňa </w:t>
      </w:r>
      <w:r w:rsidR="00A10937">
        <w:rPr>
          <w:rFonts w:ascii="Calibri" w:hAnsi="Calibri"/>
          <w:sz w:val="22"/>
          <w:szCs w:val="22"/>
        </w:rPr>
        <w:t xml:space="preserve">vystavenia objednávky </w:t>
      </w:r>
      <w:r w:rsidRPr="00A575D9">
        <w:rPr>
          <w:rFonts w:ascii="Calibri" w:hAnsi="Calibri"/>
          <w:sz w:val="22"/>
          <w:szCs w:val="22"/>
        </w:rPr>
        <w:t>príslušnej vyhodnocovanej ponuky, prenásobený maximálnym počtom bodov pre uvedené kritérium.</w:t>
      </w:r>
    </w:p>
    <w:p w:rsidR="00DB7050" w:rsidRDefault="00DB7050" w:rsidP="00DB7050">
      <w:pPr>
        <w:spacing w:after="120"/>
        <w:ind w:left="450"/>
        <w:jc w:val="both"/>
        <w:rPr>
          <w:rFonts w:ascii="Calibri" w:hAnsi="Calibri"/>
          <w:sz w:val="22"/>
          <w:szCs w:val="22"/>
        </w:rPr>
      </w:pPr>
    </w:p>
    <w:p w:rsidR="00DB7050" w:rsidRPr="0046753C" w:rsidRDefault="00DB7050" w:rsidP="00DB7050">
      <w:pPr>
        <w:spacing w:after="120"/>
        <w:ind w:left="450"/>
        <w:jc w:val="both"/>
        <w:rPr>
          <w:rFonts w:ascii="Calibri" w:hAnsi="Calibri"/>
          <w:sz w:val="16"/>
          <w:szCs w:val="16"/>
        </w:rPr>
      </w:pPr>
      <w:r w:rsidRPr="0046753C">
        <w:rPr>
          <w:rFonts w:ascii="Calibri" w:hAnsi="Calibri"/>
          <w:sz w:val="16"/>
          <w:szCs w:val="16"/>
        </w:rPr>
        <w:t>Body za lehotu dodania</w:t>
      </w:r>
      <w:r>
        <w:rPr>
          <w:rFonts w:ascii="Calibri" w:hAnsi="Calibri"/>
          <w:sz w:val="16"/>
          <w:szCs w:val="16"/>
        </w:rPr>
        <w:t xml:space="preserve">               </w:t>
      </w:r>
      <w:r w:rsidRPr="0046753C">
        <w:rPr>
          <w:rFonts w:ascii="Calibri" w:hAnsi="Calibri"/>
          <w:sz w:val="16"/>
          <w:szCs w:val="16"/>
        </w:rPr>
        <w:t xml:space="preserve">hodnota najkratšej lehoty dodania tovaru odo dňa vystavenia objednávky platnej ponuky             </w:t>
      </w:r>
    </w:p>
    <w:p w:rsidR="00DB7050" w:rsidRDefault="00DB7050" w:rsidP="00DB7050">
      <w:pPr>
        <w:spacing w:after="120"/>
        <w:ind w:left="450" w:right="-110"/>
        <w:jc w:val="both"/>
        <w:rPr>
          <w:rFonts w:ascii="Calibri" w:hAnsi="Calibri"/>
          <w:sz w:val="16"/>
          <w:szCs w:val="16"/>
        </w:rPr>
      </w:pPr>
      <w:r w:rsidRPr="0046753C">
        <w:rPr>
          <w:rFonts w:ascii="Calibri" w:hAnsi="Calibri"/>
          <w:sz w:val="16"/>
          <w:szCs w:val="16"/>
        </w:rPr>
        <w:t>tovaru vyhodnocovanej</w:t>
      </w:r>
      <w:r>
        <w:rPr>
          <w:rFonts w:ascii="Calibri" w:hAnsi="Calibri"/>
          <w:sz w:val="16"/>
          <w:szCs w:val="16"/>
        </w:rPr>
        <w:t xml:space="preserve">   </w:t>
      </w:r>
      <w:r w:rsidRPr="0046753C">
        <w:rPr>
          <w:rFonts w:ascii="Calibri" w:hAnsi="Calibri"/>
          <w:sz w:val="16"/>
          <w:szCs w:val="16"/>
        </w:rPr>
        <w:t xml:space="preserve">= </w:t>
      </w:r>
      <w:r>
        <w:rPr>
          <w:rFonts w:ascii="Calibri" w:hAnsi="Calibri"/>
          <w:sz w:val="16"/>
          <w:szCs w:val="16"/>
        </w:rPr>
        <w:t xml:space="preserve"> </w:t>
      </w:r>
      <w:r w:rsidRPr="0046753C">
        <w:rPr>
          <w:rFonts w:ascii="Calibri" w:hAnsi="Calibri"/>
          <w:sz w:val="16"/>
          <w:szCs w:val="16"/>
        </w:rPr>
        <w:t>-------------------------------------------------------------------------------------------------------------------------</w:t>
      </w:r>
      <w:r>
        <w:rPr>
          <w:rFonts w:ascii="Calibri" w:hAnsi="Calibri"/>
          <w:sz w:val="16"/>
          <w:szCs w:val="16"/>
        </w:rPr>
        <w:t xml:space="preserve">----------        </w:t>
      </w:r>
      <w:r w:rsidRPr="0046753C">
        <w:rPr>
          <w:rFonts w:ascii="Calibri" w:hAnsi="Calibri"/>
          <w:sz w:val="16"/>
          <w:szCs w:val="16"/>
        </w:rPr>
        <w:t>x 20</w:t>
      </w:r>
    </w:p>
    <w:p w:rsidR="00DB7050" w:rsidRPr="0046753C" w:rsidRDefault="00DB7050" w:rsidP="00DB7050">
      <w:pPr>
        <w:spacing w:after="120"/>
        <w:ind w:left="450"/>
        <w:jc w:val="both"/>
        <w:rPr>
          <w:rFonts w:ascii="Calibri" w:hAnsi="Calibri"/>
          <w:sz w:val="16"/>
          <w:szCs w:val="16"/>
        </w:rPr>
      </w:pPr>
      <w:r w:rsidRPr="0046753C">
        <w:rPr>
          <w:rFonts w:ascii="Calibri" w:hAnsi="Calibri"/>
          <w:sz w:val="16"/>
          <w:szCs w:val="16"/>
        </w:rPr>
        <w:t>ponuky</w:t>
      </w:r>
      <w:r>
        <w:rPr>
          <w:rFonts w:ascii="Calibri" w:hAnsi="Calibri"/>
          <w:sz w:val="16"/>
          <w:szCs w:val="16"/>
        </w:rPr>
        <w:t xml:space="preserve">                                  </w:t>
      </w:r>
      <w:r w:rsidRPr="0046753C">
        <w:rPr>
          <w:rFonts w:ascii="Calibri" w:hAnsi="Calibri"/>
          <w:sz w:val="16"/>
          <w:szCs w:val="16"/>
        </w:rPr>
        <w:t xml:space="preserve"> </w:t>
      </w:r>
      <w:r>
        <w:rPr>
          <w:rFonts w:ascii="Calibri" w:hAnsi="Calibri"/>
          <w:sz w:val="16"/>
          <w:szCs w:val="16"/>
        </w:rPr>
        <w:t xml:space="preserve">    </w:t>
      </w:r>
      <w:r w:rsidRPr="0046753C">
        <w:rPr>
          <w:rFonts w:ascii="Calibri" w:hAnsi="Calibri"/>
          <w:sz w:val="16"/>
          <w:szCs w:val="16"/>
        </w:rPr>
        <w:t>hodnota lehoty dodania tovaru odo dňa vystavenia objednávky príslušnej vyhodnocovanej ponuky</w:t>
      </w:r>
    </w:p>
    <w:p w:rsidR="00B973FC" w:rsidRDefault="00B973FC" w:rsidP="00163B07">
      <w:pPr>
        <w:spacing w:after="120"/>
        <w:ind w:left="709"/>
        <w:jc w:val="both"/>
        <w:rPr>
          <w:rFonts w:ascii="Calibri" w:hAnsi="Calibri"/>
          <w:sz w:val="22"/>
          <w:szCs w:val="22"/>
        </w:rPr>
      </w:pPr>
    </w:p>
    <w:p w:rsidR="00DB7050" w:rsidRPr="00A575D9" w:rsidRDefault="00DB7050" w:rsidP="00163B07">
      <w:pPr>
        <w:spacing w:after="120"/>
        <w:ind w:left="709"/>
        <w:jc w:val="both"/>
        <w:rPr>
          <w:rFonts w:ascii="Calibri" w:hAnsi="Calibri"/>
          <w:sz w:val="22"/>
          <w:szCs w:val="22"/>
        </w:rPr>
      </w:pPr>
    </w:p>
    <w:p w:rsidR="00163B07" w:rsidRPr="000D048E" w:rsidRDefault="00163B07" w:rsidP="00163B07">
      <w:pPr>
        <w:spacing w:after="120"/>
        <w:ind w:left="709"/>
        <w:jc w:val="both"/>
        <w:rPr>
          <w:rFonts w:ascii="Calibri" w:hAnsi="Calibri"/>
          <w:sz w:val="22"/>
          <w:szCs w:val="22"/>
        </w:rPr>
      </w:pPr>
    </w:p>
    <w:p w:rsidR="00163B07" w:rsidRDefault="00163B07" w:rsidP="00163B07">
      <w:pPr>
        <w:spacing w:after="120"/>
        <w:ind w:left="709"/>
        <w:jc w:val="both"/>
        <w:rPr>
          <w:rFonts w:ascii="Calibri" w:hAnsi="Calibri"/>
          <w:b/>
          <w:sz w:val="22"/>
          <w:szCs w:val="22"/>
          <w:u w:val="single"/>
        </w:rPr>
      </w:pPr>
      <w:r w:rsidRPr="00924DF4">
        <w:rPr>
          <w:rFonts w:ascii="Calibri" w:hAnsi="Calibri"/>
          <w:b/>
          <w:sz w:val="22"/>
          <w:szCs w:val="22"/>
          <w:u w:val="single"/>
        </w:rPr>
        <w:t>Ako víťazná ponuka bude prijatá tá, ktorá získa najvyšší súčet bodov za všetky kritéria.</w:t>
      </w:r>
    </w:p>
    <w:p w:rsidR="00163B07" w:rsidRDefault="00163B07" w:rsidP="00163B07">
      <w:pPr>
        <w:spacing w:after="120"/>
        <w:ind w:left="709"/>
        <w:jc w:val="both"/>
        <w:rPr>
          <w:rFonts w:ascii="Calibri" w:hAnsi="Calibri"/>
          <w:b/>
          <w:sz w:val="22"/>
          <w:szCs w:val="22"/>
          <w:u w:val="single"/>
        </w:rPr>
      </w:pPr>
    </w:p>
    <w:p w:rsidR="00D43A5C" w:rsidRPr="00123939" w:rsidRDefault="00163B07" w:rsidP="00E97F68">
      <w:pPr>
        <w:pStyle w:val="Default"/>
        <w:ind w:left="720"/>
        <w:jc w:val="both"/>
        <w:rPr>
          <w:rFonts w:asciiTheme="minorHAnsi" w:hAnsiTheme="minorHAnsi"/>
          <w:color w:val="auto"/>
          <w:sz w:val="22"/>
          <w:szCs w:val="22"/>
        </w:rPr>
      </w:pPr>
      <w:r w:rsidRPr="00CE6191">
        <w:rPr>
          <w:rFonts w:asciiTheme="minorHAnsi" w:hAnsiTheme="minorHAnsi"/>
          <w:sz w:val="22"/>
          <w:szCs w:val="22"/>
        </w:rPr>
        <w:t xml:space="preserve">Uchádzač predloží svoj návrh na plnenie kritérií ako podpísaný </w:t>
      </w:r>
      <w:r w:rsidRPr="006F3D4D">
        <w:rPr>
          <w:rFonts w:asciiTheme="minorHAnsi" w:hAnsiTheme="minorHAnsi"/>
          <w:sz w:val="22"/>
          <w:szCs w:val="22"/>
        </w:rPr>
        <w:t>formulár podľa prílohy č. 3 Návrh uchádzača na plnenie kritérií</w:t>
      </w:r>
      <w:r>
        <w:rPr>
          <w:rFonts w:asciiTheme="minorHAnsi" w:hAnsiTheme="minorHAnsi"/>
          <w:sz w:val="22"/>
          <w:szCs w:val="22"/>
        </w:rPr>
        <w:t>.</w:t>
      </w:r>
    </w:p>
    <w:p w:rsidR="00D43A5C" w:rsidRPr="001F2449" w:rsidRDefault="00D43A5C" w:rsidP="004D1669">
      <w:pPr>
        <w:pStyle w:val="Default"/>
        <w:ind w:left="705" w:hanging="705"/>
        <w:rPr>
          <w:rFonts w:asciiTheme="minorHAnsi" w:hAnsiTheme="minorHAnsi"/>
          <w:color w:val="auto"/>
          <w:sz w:val="22"/>
          <w:szCs w:val="22"/>
        </w:rPr>
      </w:pPr>
      <w:r w:rsidRPr="001F2449">
        <w:rPr>
          <w:rFonts w:asciiTheme="minorHAnsi" w:hAnsiTheme="minorHAnsi"/>
          <w:color w:val="auto"/>
          <w:sz w:val="22"/>
          <w:szCs w:val="22"/>
        </w:rPr>
        <w:t xml:space="preserve"> </w:t>
      </w:r>
      <w:r w:rsidRPr="001F2449">
        <w:rPr>
          <w:rFonts w:asciiTheme="minorHAnsi" w:hAnsiTheme="minorHAnsi"/>
          <w:sz w:val="22"/>
          <w:szCs w:val="22"/>
        </w:rPr>
        <w:t xml:space="preserve">  </w:t>
      </w:r>
      <w:r w:rsidRPr="001F2449">
        <w:rPr>
          <w:rFonts w:asciiTheme="minorHAnsi" w:hAnsiTheme="minorHAnsi"/>
          <w:color w:val="auto"/>
          <w:sz w:val="22"/>
          <w:szCs w:val="22"/>
        </w:rPr>
        <w:t xml:space="preserve"> </w:t>
      </w:r>
    </w:p>
    <w:p w:rsidR="002B7A8C" w:rsidRPr="002B7A8C" w:rsidRDefault="00605FE2" w:rsidP="002B7A8C">
      <w:pPr>
        <w:numPr>
          <w:ilvl w:val="0"/>
          <w:numId w:val="2"/>
        </w:numPr>
        <w:tabs>
          <w:tab w:val="left" w:pos="567"/>
        </w:tabs>
        <w:spacing w:before="0" w:beforeAutospacing="0" w:after="0" w:afterAutospacing="0" w:line="240" w:lineRule="auto"/>
        <w:ind w:left="0" w:firstLine="0"/>
        <w:contextualSpacing w:val="0"/>
        <w:rPr>
          <w:rFonts w:asciiTheme="minorHAnsi" w:hAnsiTheme="minorHAnsi" w:cs="Times New Roman"/>
          <w:b/>
          <w:sz w:val="22"/>
          <w:szCs w:val="22"/>
        </w:rPr>
      </w:pPr>
      <w:r w:rsidRPr="002B7A8C">
        <w:rPr>
          <w:rFonts w:ascii="Calibri" w:hAnsi="Calibri"/>
          <w:b/>
          <w:sz w:val="22"/>
          <w:szCs w:val="22"/>
        </w:rPr>
        <w:t xml:space="preserve">Uzavretie </w:t>
      </w:r>
      <w:r w:rsidR="00D43A5C" w:rsidRPr="002B7A8C">
        <w:rPr>
          <w:rFonts w:ascii="Calibri" w:hAnsi="Calibri"/>
          <w:b/>
          <w:sz w:val="22"/>
          <w:szCs w:val="22"/>
        </w:rPr>
        <w:t xml:space="preserve">zmluvy </w:t>
      </w:r>
    </w:p>
    <w:p w:rsidR="00B746BE" w:rsidRPr="002B7A8C" w:rsidRDefault="00B746BE" w:rsidP="002B7A8C">
      <w:pPr>
        <w:numPr>
          <w:ilvl w:val="1"/>
          <w:numId w:val="2"/>
        </w:numPr>
        <w:tabs>
          <w:tab w:val="left" w:pos="567"/>
          <w:tab w:val="left" w:pos="990"/>
        </w:tabs>
        <w:spacing w:before="0" w:beforeAutospacing="0" w:after="0" w:afterAutospacing="0" w:line="240" w:lineRule="auto"/>
        <w:ind w:left="990" w:hanging="630"/>
        <w:contextualSpacing w:val="0"/>
        <w:rPr>
          <w:rFonts w:asciiTheme="minorHAnsi" w:hAnsiTheme="minorHAnsi" w:cs="Times New Roman"/>
          <w:b/>
          <w:sz w:val="22"/>
          <w:szCs w:val="22"/>
        </w:rPr>
      </w:pPr>
      <w:r w:rsidRPr="002B7A8C">
        <w:rPr>
          <w:rFonts w:asciiTheme="minorHAnsi" w:hAnsiTheme="minorHAnsi" w:cs="Times New Roman"/>
          <w:color w:val="000000"/>
          <w:sz w:val="22"/>
          <w:szCs w:val="22"/>
          <w:lang w:eastAsia="zh-TW"/>
        </w:rPr>
        <w:t>Po vyhodnotení predložených ponúk na základe kritéri</w:t>
      </w:r>
      <w:r w:rsidR="00B06DC8">
        <w:rPr>
          <w:rFonts w:asciiTheme="minorHAnsi" w:hAnsiTheme="minorHAnsi" w:cs="Times New Roman"/>
          <w:color w:val="000000"/>
          <w:sz w:val="22"/>
          <w:szCs w:val="22"/>
          <w:lang w:eastAsia="zh-TW"/>
        </w:rPr>
        <w:t>í</w:t>
      </w:r>
      <w:r w:rsidRPr="002B7A8C">
        <w:rPr>
          <w:rFonts w:asciiTheme="minorHAnsi" w:hAnsiTheme="minorHAnsi" w:cs="Times New Roman"/>
          <w:color w:val="000000"/>
          <w:sz w:val="22"/>
          <w:szCs w:val="22"/>
          <w:lang w:eastAsia="zh-TW"/>
        </w:rPr>
        <w:t xml:space="preserve"> vyhodnotenia bude uchádzačom</w:t>
      </w:r>
      <w:r w:rsidRPr="002B7A8C">
        <w:rPr>
          <w:rFonts w:asciiTheme="minorHAnsi" w:hAnsiTheme="minorHAnsi" w:cs="Times New Roman"/>
          <w:sz w:val="22"/>
          <w:szCs w:val="22"/>
        </w:rPr>
        <w:t xml:space="preserve"> odoslané oznámenie o výsledku vyhodnotenia ponúk. </w:t>
      </w:r>
    </w:p>
    <w:p w:rsidR="00B746BE" w:rsidRDefault="00B746BE" w:rsidP="002B7A8C">
      <w:pPr>
        <w:keepLines/>
        <w:spacing w:before="0" w:beforeAutospacing="0" w:after="0" w:afterAutospacing="0" w:line="240" w:lineRule="auto"/>
        <w:ind w:left="957"/>
        <w:contextualSpacing w:val="0"/>
        <w:jc w:val="both"/>
        <w:rPr>
          <w:rFonts w:asciiTheme="minorHAnsi" w:hAnsiTheme="minorHAnsi" w:cs="Times New Roman"/>
          <w:sz w:val="22"/>
          <w:szCs w:val="22"/>
        </w:rPr>
      </w:pPr>
      <w:r w:rsidRPr="001F2449">
        <w:rPr>
          <w:rFonts w:asciiTheme="minorHAnsi" w:hAnsiTheme="minorHAnsi" w:cs="Times New Roman"/>
          <w:sz w:val="22"/>
          <w:szCs w:val="22"/>
        </w:rPr>
        <w:t xml:space="preserve">Výsledkom verejného obstarávania bude </w:t>
      </w:r>
      <w:r w:rsidRPr="001F2449">
        <w:rPr>
          <w:rFonts w:asciiTheme="minorHAnsi" w:hAnsiTheme="minorHAnsi" w:cs="Times New Roman"/>
          <w:color w:val="000000"/>
          <w:sz w:val="22"/>
          <w:szCs w:val="22"/>
        </w:rPr>
        <w:t>uzavretie</w:t>
      </w:r>
      <w:r>
        <w:rPr>
          <w:rFonts w:asciiTheme="minorHAnsi" w:hAnsiTheme="minorHAnsi" w:cs="Times New Roman"/>
          <w:color w:val="000000"/>
          <w:sz w:val="22"/>
          <w:szCs w:val="22"/>
        </w:rPr>
        <w:t xml:space="preserve"> Kúpnej z</w:t>
      </w:r>
      <w:r w:rsidRPr="001F2449">
        <w:rPr>
          <w:rFonts w:asciiTheme="minorHAnsi" w:hAnsiTheme="minorHAnsi" w:cs="Times New Roman"/>
          <w:color w:val="000000"/>
          <w:sz w:val="22"/>
          <w:szCs w:val="22"/>
        </w:rPr>
        <w:t>mluvy</w:t>
      </w:r>
      <w:r w:rsidRPr="001F2449">
        <w:rPr>
          <w:rFonts w:asciiTheme="minorHAnsi" w:hAnsiTheme="minorHAnsi" w:cs="Times New Roman"/>
          <w:sz w:val="22"/>
          <w:szCs w:val="22"/>
        </w:rPr>
        <w:t xml:space="preserve">. Verejný obstarávateľ vyzve </w:t>
      </w:r>
      <w:r w:rsidR="00505981">
        <w:rPr>
          <w:rFonts w:asciiTheme="minorHAnsi" w:hAnsiTheme="minorHAnsi" w:cs="Times New Roman"/>
          <w:sz w:val="22"/>
          <w:szCs w:val="22"/>
        </w:rPr>
        <w:t>úspešného</w:t>
      </w:r>
      <w:r w:rsidRPr="001F2449">
        <w:rPr>
          <w:rFonts w:asciiTheme="minorHAnsi" w:hAnsiTheme="minorHAnsi" w:cs="Times New Roman"/>
          <w:sz w:val="22"/>
          <w:szCs w:val="22"/>
        </w:rPr>
        <w:t xml:space="preserve"> uchádzača na uzavretie</w:t>
      </w:r>
      <w:r>
        <w:rPr>
          <w:rFonts w:asciiTheme="minorHAnsi" w:hAnsiTheme="minorHAnsi" w:cs="Times New Roman"/>
          <w:sz w:val="22"/>
          <w:szCs w:val="22"/>
        </w:rPr>
        <w:t xml:space="preserve"> </w:t>
      </w:r>
      <w:r>
        <w:rPr>
          <w:rFonts w:asciiTheme="minorHAnsi" w:hAnsiTheme="minorHAnsi" w:cs="Times New Roman"/>
          <w:color w:val="000000"/>
          <w:sz w:val="22"/>
          <w:szCs w:val="22"/>
        </w:rPr>
        <w:t>Kúpnej z</w:t>
      </w:r>
      <w:r w:rsidRPr="001F2449">
        <w:rPr>
          <w:rFonts w:asciiTheme="minorHAnsi" w:hAnsiTheme="minorHAnsi" w:cs="Times New Roman"/>
          <w:color w:val="000000"/>
          <w:sz w:val="22"/>
          <w:szCs w:val="22"/>
        </w:rPr>
        <w:t>mluvy</w:t>
      </w:r>
      <w:r w:rsidRPr="001F2449">
        <w:rPr>
          <w:rFonts w:asciiTheme="minorHAnsi" w:hAnsiTheme="minorHAnsi" w:cs="Times New Roman"/>
          <w:sz w:val="22"/>
          <w:szCs w:val="22"/>
        </w:rPr>
        <w:t xml:space="preserve">. </w:t>
      </w:r>
      <w:r>
        <w:rPr>
          <w:rFonts w:asciiTheme="minorHAnsi" w:hAnsiTheme="minorHAnsi" w:cs="Times New Roman"/>
          <w:color w:val="000000"/>
          <w:sz w:val="22"/>
          <w:szCs w:val="22"/>
        </w:rPr>
        <w:t>Kúpna zmluva</w:t>
      </w:r>
      <w:r w:rsidRPr="001F2449">
        <w:rPr>
          <w:rFonts w:asciiTheme="minorHAnsi" w:hAnsiTheme="minorHAnsi" w:cs="Times New Roman"/>
          <w:sz w:val="22"/>
          <w:szCs w:val="22"/>
        </w:rPr>
        <w:t xml:space="preserve"> musí byť uzatvorená v súlade s podmienkami uvedenými v</w:t>
      </w:r>
      <w:r w:rsidR="001A3E57">
        <w:rPr>
          <w:rFonts w:asciiTheme="minorHAnsi" w:hAnsiTheme="minorHAnsi" w:cs="Times New Roman"/>
          <w:sz w:val="22"/>
          <w:szCs w:val="22"/>
        </w:rPr>
        <w:t> </w:t>
      </w:r>
      <w:r w:rsidRPr="001F2449">
        <w:rPr>
          <w:rFonts w:asciiTheme="minorHAnsi" w:hAnsiTheme="minorHAnsi" w:cs="Times New Roman"/>
          <w:sz w:val="22"/>
          <w:szCs w:val="22"/>
        </w:rPr>
        <w:t>t</w:t>
      </w:r>
      <w:r w:rsidR="001A3E57">
        <w:rPr>
          <w:rFonts w:asciiTheme="minorHAnsi" w:hAnsiTheme="minorHAnsi" w:cs="Times New Roman"/>
          <w:sz w:val="22"/>
          <w:szCs w:val="22"/>
        </w:rPr>
        <w:t>ýchto súťažných podkladoch</w:t>
      </w:r>
      <w:r w:rsidR="008C23AB">
        <w:rPr>
          <w:rFonts w:asciiTheme="minorHAnsi" w:hAnsiTheme="minorHAnsi" w:cs="Times New Roman"/>
          <w:sz w:val="22"/>
          <w:szCs w:val="22"/>
        </w:rPr>
        <w:t>,</w:t>
      </w:r>
      <w:r w:rsidRPr="001F2449">
        <w:rPr>
          <w:rFonts w:asciiTheme="minorHAnsi" w:hAnsiTheme="minorHAnsi" w:cs="Times New Roman"/>
          <w:sz w:val="22"/>
          <w:szCs w:val="22"/>
        </w:rPr>
        <w:t xml:space="preserve"> s ponukou </w:t>
      </w:r>
      <w:r w:rsidR="00505981">
        <w:rPr>
          <w:rFonts w:asciiTheme="minorHAnsi" w:hAnsiTheme="minorHAnsi" w:cs="Times New Roman"/>
          <w:sz w:val="22"/>
          <w:szCs w:val="22"/>
        </w:rPr>
        <w:t>úspešného</w:t>
      </w:r>
      <w:r w:rsidR="00931449">
        <w:rPr>
          <w:rFonts w:asciiTheme="minorHAnsi" w:hAnsiTheme="minorHAnsi" w:cs="Times New Roman"/>
          <w:sz w:val="22"/>
          <w:szCs w:val="22"/>
        </w:rPr>
        <w:t xml:space="preserve"> </w:t>
      </w:r>
      <w:r w:rsidRPr="001F2449">
        <w:rPr>
          <w:rFonts w:asciiTheme="minorHAnsi" w:hAnsiTheme="minorHAnsi" w:cs="Times New Roman"/>
          <w:sz w:val="22"/>
          <w:szCs w:val="22"/>
        </w:rPr>
        <w:t>uchádzača</w:t>
      </w:r>
      <w:r w:rsidR="008C23AB">
        <w:rPr>
          <w:rFonts w:asciiTheme="minorHAnsi" w:hAnsiTheme="minorHAnsi" w:cs="Times New Roman"/>
          <w:sz w:val="22"/>
          <w:szCs w:val="22"/>
        </w:rPr>
        <w:t xml:space="preserve"> a v súlade s </w:t>
      </w:r>
      <w:r w:rsidR="008C23AB">
        <w:rPr>
          <w:rFonts w:asciiTheme="minorHAnsi" w:hAnsiTheme="minorHAnsi" w:cstheme="minorHAnsi"/>
          <w:sz w:val="22"/>
          <w:szCs w:val="22"/>
        </w:rPr>
        <w:t>§</w:t>
      </w:r>
      <w:r w:rsidR="008C23AB">
        <w:rPr>
          <w:rFonts w:asciiTheme="minorHAnsi" w:hAnsiTheme="minorHAnsi" w:cs="Times New Roman"/>
          <w:sz w:val="22"/>
          <w:szCs w:val="22"/>
        </w:rPr>
        <w:t>11 ZVO</w:t>
      </w:r>
      <w:r w:rsidRPr="001F2449">
        <w:rPr>
          <w:rFonts w:asciiTheme="minorHAnsi" w:hAnsiTheme="minorHAnsi" w:cs="Times New Roman"/>
          <w:sz w:val="22"/>
          <w:szCs w:val="22"/>
        </w:rPr>
        <w:t xml:space="preserve">. </w:t>
      </w:r>
    </w:p>
    <w:p w:rsidR="00E109E9" w:rsidRDefault="00505981" w:rsidP="0057492D">
      <w:pPr>
        <w:numPr>
          <w:ilvl w:val="1"/>
          <w:numId w:val="2"/>
        </w:numPr>
        <w:tabs>
          <w:tab w:val="left" w:pos="567"/>
          <w:tab w:val="left" w:pos="990"/>
        </w:tabs>
        <w:spacing w:before="0" w:beforeAutospacing="0" w:after="0" w:afterAutospacing="0" w:line="240" w:lineRule="auto"/>
        <w:ind w:left="994" w:hanging="634"/>
        <w:contextualSpacing w:val="0"/>
        <w:rPr>
          <w:rFonts w:asciiTheme="minorHAnsi" w:hAnsiTheme="minorHAnsi" w:cs="Times New Roman"/>
          <w:color w:val="000000"/>
          <w:sz w:val="22"/>
          <w:szCs w:val="22"/>
          <w:lang w:eastAsia="zh-TW"/>
        </w:rPr>
      </w:pPr>
      <w:r w:rsidRPr="00E109E9">
        <w:rPr>
          <w:rFonts w:asciiTheme="minorHAnsi" w:hAnsiTheme="minorHAnsi" w:cs="Times New Roman"/>
          <w:color w:val="000000"/>
          <w:sz w:val="22"/>
          <w:szCs w:val="22"/>
          <w:lang w:eastAsia="zh-TW"/>
        </w:rPr>
        <w:t>Úspešný</w:t>
      </w:r>
      <w:r w:rsidR="009853AA" w:rsidRPr="00E109E9">
        <w:rPr>
          <w:rFonts w:asciiTheme="minorHAnsi" w:hAnsiTheme="minorHAnsi" w:cs="Times New Roman"/>
          <w:color w:val="000000"/>
          <w:sz w:val="22"/>
          <w:szCs w:val="22"/>
          <w:lang w:eastAsia="zh-TW"/>
        </w:rPr>
        <w:t xml:space="preserve"> uchádzač alebo uchádzači sú povinní poskytnúť verejnému obstarávateľovi riadnu súčinnosť potrebnú na </w:t>
      </w:r>
      <w:r w:rsidR="00E228DD" w:rsidRPr="00E109E9">
        <w:rPr>
          <w:rFonts w:asciiTheme="minorHAnsi" w:hAnsiTheme="minorHAnsi" w:cs="Times New Roman"/>
          <w:color w:val="000000"/>
          <w:sz w:val="22"/>
          <w:szCs w:val="22"/>
          <w:lang w:eastAsia="zh-TW"/>
        </w:rPr>
        <w:t>uzavretie zmluvy, ak boli na</w:t>
      </w:r>
      <w:r w:rsidR="009853AA" w:rsidRPr="00E109E9">
        <w:rPr>
          <w:rFonts w:asciiTheme="minorHAnsi" w:hAnsiTheme="minorHAnsi" w:cs="Times New Roman"/>
          <w:color w:val="000000"/>
          <w:sz w:val="22"/>
          <w:szCs w:val="22"/>
          <w:lang w:eastAsia="zh-TW"/>
        </w:rPr>
        <w:t xml:space="preserve"> uzavretie písomne vyzvaní. V prípade, že </w:t>
      </w:r>
      <w:r w:rsidRPr="00E109E9">
        <w:rPr>
          <w:rFonts w:asciiTheme="minorHAnsi" w:hAnsiTheme="minorHAnsi" w:cs="Times New Roman"/>
          <w:color w:val="000000"/>
          <w:sz w:val="22"/>
          <w:szCs w:val="22"/>
          <w:lang w:eastAsia="zh-TW"/>
        </w:rPr>
        <w:t>úspešný</w:t>
      </w:r>
      <w:r w:rsidR="009853AA" w:rsidRPr="00E109E9">
        <w:rPr>
          <w:rFonts w:asciiTheme="minorHAnsi" w:hAnsiTheme="minorHAnsi" w:cs="Times New Roman"/>
          <w:color w:val="000000"/>
          <w:sz w:val="22"/>
          <w:szCs w:val="22"/>
          <w:lang w:eastAsia="zh-TW"/>
        </w:rPr>
        <w:t xml:space="preserve"> uchádzač neposkytne súčinnosť v rámci uzatvárania zmluvy alebo odstúpi od uzavretej zmluvy alebo dôjde k ukončeniu zmluvy medzi verejným obstarávateľom a uchádzačom iným spôsobom (napr. písomnou dohodou), verejný obstarávateľ môže uzatvoriť zmluvu s uchádzačom druhým v poradí.</w:t>
      </w:r>
    </w:p>
    <w:p w:rsidR="00B746BE" w:rsidRPr="00E109E9" w:rsidRDefault="00B746BE" w:rsidP="00E109E9">
      <w:pPr>
        <w:numPr>
          <w:ilvl w:val="1"/>
          <w:numId w:val="2"/>
        </w:numPr>
        <w:tabs>
          <w:tab w:val="left" w:pos="567"/>
          <w:tab w:val="left" w:pos="990"/>
        </w:tabs>
        <w:spacing w:before="0" w:beforeAutospacing="0" w:after="0" w:afterAutospacing="0" w:line="240" w:lineRule="auto"/>
        <w:ind w:left="990" w:hanging="630"/>
        <w:contextualSpacing w:val="0"/>
        <w:rPr>
          <w:rFonts w:asciiTheme="minorHAnsi" w:hAnsiTheme="minorHAnsi" w:cs="Times New Roman"/>
          <w:color w:val="000000"/>
          <w:sz w:val="22"/>
          <w:szCs w:val="22"/>
          <w:lang w:eastAsia="zh-TW"/>
        </w:rPr>
      </w:pPr>
      <w:r w:rsidRPr="00E109E9">
        <w:rPr>
          <w:rFonts w:asciiTheme="minorHAnsi" w:hAnsiTheme="minorHAnsi" w:cs="Times New Roman"/>
          <w:color w:val="000000"/>
          <w:sz w:val="22"/>
          <w:szCs w:val="22"/>
          <w:lang w:eastAsia="zh-TW"/>
        </w:rPr>
        <w:t>Zmluva a celý proces verejného obstarávania podlieha schvaľovaciemu procesu a je podmienené jej schválením Poskytovateľom NFP. Kúpna zmluva nadobúda účinnosť po splnení odkladacej podmienky, ktorá spočíva v tom že:</w:t>
      </w:r>
    </w:p>
    <w:p w:rsidR="00B746BE" w:rsidRPr="002923AA" w:rsidRDefault="00B746BE" w:rsidP="00E109E9">
      <w:pPr>
        <w:spacing w:before="0" w:beforeAutospacing="0" w:after="0" w:afterAutospacing="0" w:line="240" w:lineRule="auto"/>
        <w:ind w:left="990" w:hanging="11"/>
        <w:jc w:val="both"/>
        <w:rPr>
          <w:rFonts w:asciiTheme="minorHAnsi" w:hAnsiTheme="minorHAnsi" w:cs="Times New Roman"/>
          <w:sz w:val="22"/>
          <w:szCs w:val="22"/>
        </w:rPr>
      </w:pPr>
      <w:r w:rsidRPr="002923AA">
        <w:rPr>
          <w:rFonts w:asciiTheme="minorHAnsi" w:hAnsiTheme="minorHAnsi" w:cs="Times New Roman"/>
          <w:sz w:val="22"/>
          <w:szCs w:val="22"/>
        </w:rPr>
        <w:t>a)</w:t>
      </w:r>
      <w:r w:rsidRPr="002923AA">
        <w:rPr>
          <w:rFonts w:asciiTheme="minorHAnsi" w:hAnsiTheme="minorHAnsi" w:cs="Times New Roman"/>
          <w:sz w:val="22"/>
          <w:szCs w:val="22"/>
        </w:rPr>
        <w:tab/>
        <w:t>dôjde k uzavretiu platnej a účinnej zmluvy o poskytnutí nenávratného finančného príspevku medzi príslušným poskytovateľom pom</w:t>
      </w:r>
      <w:r w:rsidRPr="00A50202">
        <w:rPr>
          <w:rFonts w:asciiTheme="minorHAnsi" w:hAnsiTheme="minorHAnsi" w:cs="Times New Roman"/>
          <w:sz w:val="22"/>
          <w:szCs w:val="22"/>
        </w:rPr>
        <w:t xml:space="preserve">oci, v ktorého zastúpení koná </w:t>
      </w:r>
      <w:r w:rsidR="00972639" w:rsidRPr="00A50202">
        <w:rPr>
          <w:rFonts w:asciiTheme="minorHAnsi" w:hAnsiTheme="minorHAnsi" w:cs="Times New Roman"/>
          <w:sz w:val="22"/>
          <w:szCs w:val="22"/>
        </w:rPr>
        <w:t>príslušná</w:t>
      </w:r>
      <w:r w:rsidRPr="00A50202">
        <w:rPr>
          <w:rFonts w:asciiTheme="minorHAnsi" w:hAnsiTheme="minorHAnsi" w:cs="Times New Roman"/>
          <w:sz w:val="22"/>
          <w:szCs w:val="22"/>
        </w:rPr>
        <w:t xml:space="preserve"> agentúra a príjemcom pomoci, ktorým je verejný obstarávateľ, a to na základe jeho žiadosti o poskytnutie nenávratného</w:t>
      </w:r>
      <w:r w:rsidRPr="002923AA">
        <w:rPr>
          <w:rFonts w:asciiTheme="minorHAnsi" w:hAnsiTheme="minorHAnsi" w:cs="Times New Roman"/>
          <w:sz w:val="22"/>
          <w:szCs w:val="22"/>
        </w:rPr>
        <w:t xml:space="preserve"> finančného príspevku predloženej v rámci výzvy na predkladanie žiadostí o nenávratný finančný príspevok a</w:t>
      </w:r>
    </w:p>
    <w:p w:rsidR="00B746BE" w:rsidRPr="00DB7050" w:rsidRDefault="00B746BE" w:rsidP="00E109E9">
      <w:pPr>
        <w:spacing w:before="0" w:beforeAutospacing="0" w:after="0" w:afterAutospacing="0" w:line="240" w:lineRule="auto"/>
        <w:ind w:left="990" w:hanging="11"/>
        <w:jc w:val="both"/>
        <w:rPr>
          <w:rFonts w:asciiTheme="minorHAnsi" w:hAnsiTheme="minorHAnsi" w:cs="Times New Roman"/>
          <w:sz w:val="22"/>
          <w:szCs w:val="22"/>
        </w:rPr>
      </w:pPr>
      <w:r w:rsidRPr="002923AA">
        <w:rPr>
          <w:rFonts w:asciiTheme="minorHAnsi" w:hAnsiTheme="minorHAnsi" w:cs="Times New Roman"/>
          <w:sz w:val="22"/>
          <w:szCs w:val="22"/>
        </w:rPr>
        <w:t>b)</w:t>
      </w:r>
      <w:r w:rsidRPr="002923AA">
        <w:rPr>
          <w:rFonts w:asciiTheme="minorHAnsi" w:hAnsiTheme="minorHAnsi" w:cs="Times New Roman"/>
          <w:sz w:val="22"/>
          <w:szCs w:val="22"/>
        </w:rPr>
        <w:tab/>
        <w:t>dôjde k schváleniu</w:t>
      </w:r>
      <w:r>
        <w:rPr>
          <w:rFonts w:asciiTheme="minorHAnsi" w:hAnsiTheme="minorHAnsi" w:cs="Times New Roman"/>
          <w:sz w:val="22"/>
          <w:szCs w:val="22"/>
        </w:rPr>
        <w:t xml:space="preserve"> </w:t>
      </w:r>
      <w:r w:rsidR="00DB7050">
        <w:rPr>
          <w:rFonts w:asciiTheme="minorHAnsi" w:hAnsiTheme="minorHAnsi" w:cs="Times New Roman"/>
          <w:sz w:val="22"/>
          <w:szCs w:val="22"/>
        </w:rPr>
        <w:t>procesu verejného obstarávania.</w:t>
      </w:r>
    </w:p>
    <w:p w:rsidR="00B746BE" w:rsidRPr="001F2449" w:rsidRDefault="00B746BE" w:rsidP="00E109E9">
      <w:pPr>
        <w:spacing w:before="0" w:beforeAutospacing="0" w:after="0" w:afterAutospacing="0" w:line="240" w:lineRule="auto"/>
        <w:ind w:left="990" w:hanging="11"/>
        <w:jc w:val="both"/>
        <w:rPr>
          <w:rFonts w:asciiTheme="minorHAnsi" w:hAnsiTheme="minorHAnsi" w:cs="Times New Roman"/>
          <w:sz w:val="22"/>
          <w:szCs w:val="22"/>
        </w:rPr>
      </w:pPr>
      <w:r w:rsidRPr="002923AA">
        <w:rPr>
          <w:rFonts w:asciiTheme="minorHAnsi" w:hAnsiTheme="minorHAnsi" w:cs="Times New Roman"/>
          <w:sz w:val="22"/>
          <w:szCs w:val="22"/>
        </w:rPr>
        <w:t>V prípade neuzavretia zmluvy o nenávratný finančný príspevok, alebo neschválenia procesu verejného obstarávania poskytovateľom nen</w:t>
      </w:r>
      <w:r>
        <w:rPr>
          <w:rFonts w:asciiTheme="minorHAnsi" w:hAnsiTheme="minorHAnsi" w:cs="Times New Roman"/>
          <w:sz w:val="22"/>
          <w:szCs w:val="22"/>
        </w:rPr>
        <w:t>ávratného finančného príspevku,</w:t>
      </w:r>
      <w:r w:rsidRPr="002923AA">
        <w:rPr>
          <w:rFonts w:asciiTheme="minorHAnsi" w:hAnsiTheme="minorHAnsi" w:cs="Times New Roman"/>
          <w:sz w:val="22"/>
          <w:szCs w:val="22"/>
        </w:rPr>
        <w:t xml:space="preserve"> si</w:t>
      </w:r>
      <w:r>
        <w:rPr>
          <w:rFonts w:asciiTheme="minorHAnsi" w:hAnsiTheme="minorHAnsi" w:cs="Times New Roman"/>
          <w:sz w:val="22"/>
          <w:szCs w:val="22"/>
        </w:rPr>
        <w:t xml:space="preserve"> verejný obstarávateľ</w:t>
      </w:r>
      <w:r w:rsidRPr="002923AA">
        <w:rPr>
          <w:rFonts w:asciiTheme="minorHAnsi" w:hAnsiTheme="minorHAnsi" w:cs="Times New Roman"/>
          <w:sz w:val="22"/>
          <w:szCs w:val="22"/>
        </w:rPr>
        <w:t xml:space="preserve"> vyhradzuje právo využiť inštitút odkladacej podmienky a následne zmluvu anulovať.</w:t>
      </w:r>
    </w:p>
    <w:p w:rsidR="00003193" w:rsidRDefault="00003193" w:rsidP="00B746BE">
      <w:pPr>
        <w:spacing w:before="0" w:beforeAutospacing="0" w:after="0" w:afterAutospacing="0" w:line="240" w:lineRule="auto"/>
        <w:ind w:left="720" w:hanging="11"/>
        <w:jc w:val="both"/>
        <w:rPr>
          <w:rFonts w:asciiTheme="minorHAnsi" w:hAnsiTheme="minorHAnsi" w:cs="Times New Roman"/>
          <w:sz w:val="22"/>
          <w:szCs w:val="22"/>
        </w:rPr>
      </w:pPr>
    </w:p>
    <w:p w:rsidR="00003193" w:rsidRPr="001F2449" w:rsidRDefault="00003193" w:rsidP="00B746BE">
      <w:pPr>
        <w:spacing w:before="0" w:beforeAutospacing="0" w:after="0" w:afterAutospacing="0" w:line="240" w:lineRule="auto"/>
        <w:ind w:left="720" w:hanging="11"/>
        <w:jc w:val="both"/>
        <w:rPr>
          <w:rFonts w:asciiTheme="minorHAnsi" w:hAnsiTheme="minorHAnsi" w:cs="Times New Roman"/>
          <w:sz w:val="22"/>
          <w:szCs w:val="22"/>
        </w:rPr>
      </w:pPr>
    </w:p>
    <w:p w:rsidR="00D43A5C" w:rsidRPr="004A48E8" w:rsidRDefault="00D43A5C" w:rsidP="004A48E8">
      <w:pPr>
        <w:numPr>
          <w:ilvl w:val="0"/>
          <w:numId w:val="2"/>
        </w:numPr>
        <w:tabs>
          <w:tab w:val="left" w:pos="567"/>
        </w:tabs>
        <w:spacing w:before="0" w:beforeAutospacing="0" w:after="0" w:afterAutospacing="0" w:line="240" w:lineRule="auto"/>
        <w:ind w:left="567" w:hanging="567"/>
        <w:contextualSpacing w:val="0"/>
        <w:rPr>
          <w:rFonts w:ascii="Calibri" w:hAnsi="Calibri"/>
          <w:b/>
          <w:sz w:val="22"/>
          <w:szCs w:val="22"/>
        </w:rPr>
      </w:pPr>
      <w:r w:rsidRPr="004A48E8">
        <w:rPr>
          <w:rFonts w:ascii="Calibri" w:hAnsi="Calibri"/>
          <w:b/>
          <w:sz w:val="22"/>
          <w:szCs w:val="22"/>
        </w:rPr>
        <w:t xml:space="preserve">Ostatné požiadavky </w:t>
      </w:r>
    </w:p>
    <w:p w:rsidR="00D43A5C" w:rsidRPr="00DB7050" w:rsidRDefault="0066739A" w:rsidP="004A48E8">
      <w:pPr>
        <w:numPr>
          <w:ilvl w:val="1"/>
          <w:numId w:val="2"/>
        </w:numPr>
        <w:tabs>
          <w:tab w:val="left" w:pos="567"/>
          <w:tab w:val="left" w:pos="990"/>
        </w:tabs>
        <w:spacing w:before="0" w:beforeAutospacing="0" w:after="0" w:afterAutospacing="0" w:line="240" w:lineRule="auto"/>
        <w:ind w:left="990" w:hanging="630"/>
        <w:contextualSpacing w:val="0"/>
        <w:rPr>
          <w:rFonts w:asciiTheme="minorHAnsi" w:hAnsiTheme="minorHAnsi"/>
          <w:sz w:val="22"/>
          <w:szCs w:val="22"/>
        </w:rPr>
      </w:pPr>
      <w:r w:rsidRPr="00DB7050">
        <w:rPr>
          <w:rFonts w:asciiTheme="minorHAnsi" w:hAnsiTheme="minorHAnsi" w:cs="Times New Roman"/>
          <w:color w:val="000000"/>
          <w:sz w:val="22"/>
          <w:szCs w:val="22"/>
          <w:lang w:eastAsia="zh-TW"/>
        </w:rPr>
        <w:t>Oprávnení zamestnanci P</w:t>
      </w:r>
      <w:r w:rsidR="000F01D0" w:rsidRPr="00DB7050">
        <w:rPr>
          <w:rFonts w:asciiTheme="minorHAnsi" w:hAnsiTheme="minorHAnsi" w:cs="Times New Roman"/>
          <w:color w:val="000000"/>
          <w:sz w:val="22"/>
          <w:szCs w:val="22"/>
          <w:lang w:eastAsia="zh-TW"/>
        </w:rPr>
        <w:t>oľnohospodárskej platobnej agentúry</w:t>
      </w:r>
      <w:r w:rsidRPr="00DB7050">
        <w:rPr>
          <w:rFonts w:asciiTheme="minorHAnsi" w:hAnsiTheme="minorHAnsi" w:cs="Times New Roman"/>
          <w:color w:val="000000"/>
          <w:sz w:val="22"/>
          <w:szCs w:val="22"/>
          <w:lang w:eastAsia="zh-TW"/>
        </w:rPr>
        <w:t>, MPRV SR, orgánov Európskej únie a ďalšie oprávnené osoby v súlade s právnymi predpismi SR a EÚ môžu vykonávať voči uchádzačovi kontrolu/audit obchodných dokumentov a vecnú kontrolu v súvislosti s realizáciou zákazky a uchádzač je povinný poskytnúť súčinnosť v plnej miere.</w:t>
      </w:r>
    </w:p>
    <w:p w:rsidR="00D43A5C" w:rsidRDefault="00D43A5C">
      <w:pPr>
        <w:pStyle w:val="Default"/>
        <w:ind w:left="1134" w:hanging="425"/>
        <w:jc w:val="both"/>
        <w:rPr>
          <w:rFonts w:asciiTheme="minorHAnsi" w:hAnsiTheme="minorHAnsi"/>
          <w:sz w:val="22"/>
          <w:szCs w:val="22"/>
        </w:rPr>
      </w:pPr>
    </w:p>
    <w:p w:rsidR="003E3BFF" w:rsidRPr="001F2449" w:rsidRDefault="003E3BFF" w:rsidP="003E3BFF">
      <w:pPr>
        <w:pStyle w:val="Default"/>
        <w:ind w:left="1389" w:hanging="709"/>
        <w:jc w:val="both"/>
        <w:rPr>
          <w:rFonts w:asciiTheme="minorHAnsi" w:hAnsiTheme="minorHAnsi"/>
          <w:sz w:val="22"/>
          <w:szCs w:val="22"/>
        </w:rPr>
      </w:pPr>
    </w:p>
    <w:p w:rsidR="00E109E9" w:rsidRPr="00E109E9" w:rsidRDefault="00D43A5C" w:rsidP="00E109E9">
      <w:pPr>
        <w:numPr>
          <w:ilvl w:val="0"/>
          <w:numId w:val="2"/>
        </w:numPr>
        <w:tabs>
          <w:tab w:val="left" w:pos="567"/>
        </w:tabs>
        <w:spacing w:before="0" w:beforeAutospacing="0" w:after="0" w:afterAutospacing="0" w:line="240" w:lineRule="auto"/>
        <w:ind w:left="567" w:hanging="567"/>
        <w:contextualSpacing w:val="0"/>
        <w:rPr>
          <w:rFonts w:ascii="Calibri" w:hAnsi="Calibri"/>
          <w:b/>
          <w:sz w:val="22"/>
          <w:szCs w:val="22"/>
        </w:rPr>
      </w:pPr>
      <w:r w:rsidRPr="00E109E9">
        <w:rPr>
          <w:rFonts w:ascii="Calibri" w:hAnsi="Calibri"/>
          <w:b/>
          <w:sz w:val="22"/>
          <w:szCs w:val="22"/>
        </w:rPr>
        <w:t>Dôvody na zrušenie použitého postupu zadávania zákazky</w:t>
      </w:r>
    </w:p>
    <w:p w:rsidR="00D43A5C" w:rsidRPr="00E109E9" w:rsidRDefault="00D43A5C" w:rsidP="00E109E9">
      <w:pPr>
        <w:pStyle w:val="Default"/>
        <w:numPr>
          <w:ilvl w:val="1"/>
          <w:numId w:val="2"/>
        </w:numPr>
        <w:ind w:left="990" w:hanging="630"/>
        <w:rPr>
          <w:rFonts w:asciiTheme="minorHAnsi" w:hAnsiTheme="minorHAnsi"/>
          <w:sz w:val="22"/>
          <w:szCs w:val="22"/>
        </w:rPr>
      </w:pPr>
      <w:r w:rsidRPr="00E109E9">
        <w:rPr>
          <w:rFonts w:asciiTheme="minorHAnsi" w:hAnsiTheme="minorHAnsi"/>
          <w:sz w:val="22"/>
          <w:szCs w:val="22"/>
        </w:rPr>
        <w:t xml:space="preserve">Verejný obstarávateľ môže zrušiť použitý postup zadávania zákazky z nasledovných dôvodov: </w:t>
      </w:r>
    </w:p>
    <w:p w:rsidR="00D43A5C" w:rsidRPr="001F2449" w:rsidRDefault="00D43A5C" w:rsidP="00E109E9">
      <w:pPr>
        <w:pStyle w:val="Default"/>
        <w:ind w:left="1020" w:hanging="30"/>
        <w:rPr>
          <w:rFonts w:asciiTheme="minorHAnsi" w:hAnsiTheme="minorHAnsi"/>
          <w:color w:val="auto"/>
          <w:sz w:val="22"/>
          <w:szCs w:val="22"/>
        </w:rPr>
      </w:pPr>
      <w:r w:rsidRPr="001F2449">
        <w:rPr>
          <w:rFonts w:asciiTheme="minorHAnsi" w:hAnsiTheme="minorHAnsi"/>
          <w:color w:val="auto"/>
          <w:sz w:val="22"/>
          <w:szCs w:val="22"/>
        </w:rPr>
        <w:t xml:space="preserve">- </w:t>
      </w:r>
      <w:r w:rsidRPr="001F2449">
        <w:rPr>
          <w:rFonts w:asciiTheme="minorHAnsi" w:hAnsiTheme="minorHAnsi"/>
          <w:color w:val="auto"/>
          <w:sz w:val="22"/>
          <w:szCs w:val="22"/>
        </w:rPr>
        <w:tab/>
        <w:t xml:space="preserve">nebude predložená ani jedna ponuka, </w:t>
      </w:r>
    </w:p>
    <w:p w:rsidR="00D43A5C" w:rsidRPr="001F2449" w:rsidRDefault="00D43A5C" w:rsidP="00E109E9">
      <w:pPr>
        <w:pStyle w:val="Default"/>
        <w:ind w:left="1020" w:hanging="30"/>
        <w:rPr>
          <w:rFonts w:asciiTheme="minorHAnsi" w:hAnsiTheme="minorHAnsi"/>
          <w:color w:val="auto"/>
          <w:sz w:val="22"/>
          <w:szCs w:val="22"/>
        </w:rPr>
      </w:pPr>
      <w:r w:rsidRPr="001F2449">
        <w:rPr>
          <w:rFonts w:asciiTheme="minorHAnsi" w:hAnsiTheme="minorHAnsi"/>
          <w:color w:val="auto"/>
          <w:sz w:val="22"/>
          <w:szCs w:val="22"/>
        </w:rPr>
        <w:t xml:space="preserve">- </w:t>
      </w:r>
      <w:r w:rsidRPr="001F2449">
        <w:rPr>
          <w:rFonts w:asciiTheme="minorHAnsi" w:hAnsiTheme="minorHAnsi"/>
          <w:color w:val="auto"/>
          <w:sz w:val="22"/>
          <w:szCs w:val="22"/>
        </w:rPr>
        <w:tab/>
        <w:t xml:space="preserve">ani jeden uchádzač nesplní podmienky účasti, </w:t>
      </w:r>
    </w:p>
    <w:p w:rsidR="00D43A5C" w:rsidRPr="001F2449" w:rsidRDefault="00D43A5C" w:rsidP="00A50202">
      <w:pPr>
        <w:pStyle w:val="Default"/>
        <w:ind w:left="1410" w:hanging="420"/>
        <w:rPr>
          <w:rFonts w:asciiTheme="minorHAnsi" w:hAnsiTheme="minorHAnsi"/>
          <w:color w:val="auto"/>
          <w:sz w:val="22"/>
          <w:szCs w:val="22"/>
        </w:rPr>
      </w:pPr>
      <w:r w:rsidRPr="001F2449">
        <w:rPr>
          <w:rFonts w:asciiTheme="minorHAnsi" w:hAnsiTheme="minorHAnsi"/>
          <w:color w:val="auto"/>
          <w:sz w:val="22"/>
          <w:szCs w:val="22"/>
        </w:rPr>
        <w:t xml:space="preserve">- </w:t>
      </w:r>
      <w:r w:rsidRPr="001F2449">
        <w:rPr>
          <w:rFonts w:asciiTheme="minorHAnsi" w:hAnsiTheme="minorHAnsi"/>
          <w:color w:val="auto"/>
          <w:sz w:val="22"/>
          <w:szCs w:val="22"/>
        </w:rPr>
        <w:tab/>
        <w:t>ani jedna z predložených ponúk nebude zodpovedať určeným požiadavkám v</w:t>
      </w:r>
      <w:r w:rsidR="001A3E57">
        <w:rPr>
          <w:rFonts w:asciiTheme="minorHAnsi" w:hAnsiTheme="minorHAnsi"/>
          <w:color w:val="auto"/>
          <w:sz w:val="22"/>
          <w:szCs w:val="22"/>
        </w:rPr>
        <w:t> </w:t>
      </w:r>
      <w:r w:rsidR="00605FE2" w:rsidRPr="001F2449">
        <w:rPr>
          <w:rFonts w:asciiTheme="minorHAnsi" w:hAnsiTheme="minorHAnsi"/>
          <w:color w:val="auto"/>
          <w:sz w:val="22"/>
          <w:szCs w:val="22"/>
        </w:rPr>
        <w:t>t</w:t>
      </w:r>
      <w:r w:rsidR="001A3E57">
        <w:rPr>
          <w:rFonts w:asciiTheme="minorHAnsi" w:hAnsiTheme="minorHAnsi"/>
          <w:color w:val="auto"/>
          <w:sz w:val="22"/>
          <w:szCs w:val="22"/>
        </w:rPr>
        <w:t>ýchto súťažných podkladoch</w:t>
      </w:r>
      <w:r w:rsidR="00605FE2" w:rsidRPr="001F2449">
        <w:rPr>
          <w:rFonts w:asciiTheme="minorHAnsi" w:hAnsiTheme="minorHAnsi"/>
          <w:color w:val="auto"/>
          <w:sz w:val="22"/>
          <w:szCs w:val="22"/>
        </w:rPr>
        <w:t>,</w:t>
      </w:r>
      <w:r w:rsidRPr="001F2449">
        <w:rPr>
          <w:rFonts w:asciiTheme="minorHAnsi" w:hAnsiTheme="minorHAnsi"/>
          <w:color w:val="auto"/>
          <w:sz w:val="22"/>
          <w:szCs w:val="22"/>
        </w:rPr>
        <w:t xml:space="preserve">  </w:t>
      </w:r>
    </w:p>
    <w:p w:rsidR="00D43A5C" w:rsidRPr="001F2449" w:rsidRDefault="00D43A5C" w:rsidP="00E109E9">
      <w:pPr>
        <w:pStyle w:val="Default"/>
        <w:ind w:left="1020" w:hanging="30"/>
        <w:rPr>
          <w:rFonts w:asciiTheme="minorHAnsi" w:hAnsiTheme="minorHAnsi"/>
          <w:color w:val="auto"/>
          <w:sz w:val="22"/>
          <w:szCs w:val="22"/>
        </w:rPr>
      </w:pPr>
      <w:r w:rsidRPr="001F2449">
        <w:rPr>
          <w:rFonts w:asciiTheme="minorHAnsi" w:hAnsiTheme="minorHAnsi"/>
          <w:color w:val="auto"/>
          <w:sz w:val="22"/>
          <w:szCs w:val="22"/>
        </w:rPr>
        <w:t xml:space="preserve">- </w:t>
      </w:r>
      <w:r w:rsidRPr="001F2449">
        <w:rPr>
          <w:rFonts w:asciiTheme="minorHAnsi" w:hAnsiTheme="minorHAnsi"/>
          <w:color w:val="auto"/>
          <w:sz w:val="22"/>
          <w:szCs w:val="22"/>
        </w:rPr>
        <w:tab/>
        <w:t xml:space="preserve">ak sa zmenili okolnosti, za ktorých bolo verejné obstarávanie vyhlásené. </w:t>
      </w:r>
    </w:p>
    <w:p w:rsidR="005127D7" w:rsidRDefault="005127D7" w:rsidP="00D43A5C">
      <w:pPr>
        <w:ind w:left="705" w:hanging="705"/>
        <w:rPr>
          <w:rFonts w:asciiTheme="minorHAnsi" w:hAnsiTheme="minorHAnsi" w:cs="Times New Roman"/>
          <w:b/>
          <w:bCs/>
          <w:sz w:val="22"/>
          <w:szCs w:val="22"/>
        </w:rPr>
      </w:pPr>
    </w:p>
    <w:p w:rsidR="00B746BE" w:rsidRDefault="00B746BE" w:rsidP="00B746BE">
      <w:pPr>
        <w:ind w:left="705" w:hanging="705"/>
        <w:rPr>
          <w:rFonts w:asciiTheme="minorHAnsi" w:hAnsiTheme="minorHAnsi" w:cs="Times New Roman"/>
          <w:bCs/>
          <w:sz w:val="22"/>
          <w:szCs w:val="22"/>
        </w:rPr>
      </w:pPr>
      <w:r>
        <w:rPr>
          <w:rFonts w:asciiTheme="minorHAnsi" w:hAnsiTheme="minorHAnsi" w:cs="Times New Roman"/>
          <w:b/>
          <w:bCs/>
          <w:sz w:val="22"/>
          <w:szCs w:val="22"/>
        </w:rPr>
        <w:t>2</w:t>
      </w:r>
      <w:r w:rsidR="008F58AD">
        <w:rPr>
          <w:rFonts w:asciiTheme="minorHAnsi" w:hAnsiTheme="minorHAnsi" w:cs="Times New Roman"/>
          <w:b/>
          <w:bCs/>
          <w:sz w:val="22"/>
          <w:szCs w:val="22"/>
        </w:rPr>
        <w:t>3</w:t>
      </w:r>
      <w:r>
        <w:rPr>
          <w:rFonts w:asciiTheme="minorHAnsi" w:hAnsiTheme="minorHAnsi" w:cs="Times New Roman"/>
          <w:b/>
          <w:bCs/>
          <w:sz w:val="22"/>
          <w:szCs w:val="22"/>
        </w:rPr>
        <w:t>.</w:t>
      </w:r>
      <w:r>
        <w:rPr>
          <w:rFonts w:asciiTheme="minorHAnsi" w:hAnsiTheme="minorHAnsi" w:cs="Times New Roman"/>
          <w:b/>
          <w:bCs/>
          <w:sz w:val="22"/>
          <w:szCs w:val="22"/>
        </w:rPr>
        <w:tab/>
      </w:r>
      <w:r w:rsidR="00FE70EC">
        <w:rPr>
          <w:rFonts w:asciiTheme="minorHAnsi" w:hAnsiTheme="minorHAnsi" w:cs="Times New Roman"/>
          <w:b/>
          <w:bCs/>
          <w:sz w:val="22"/>
          <w:szCs w:val="22"/>
        </w:rPr>
        <w:t xml:space="preserve">Lehota viazanosti </w:t>
      </w:r>
      <w:r>
        <w:rPr>
          <w:rFonts w:asciiTheme="minorHAnsi" w:hAnsiTheme="minorHAnsi" w:cs="Times New Roman"/>
          <w:b/>
          <w:bCs/>
          <w:sz w:val="22"/>
          <w:szCs w:val="22"/>
        </w:rPr>
        <w:t xml:space="preserve"> ponúk:</w:t>
      </w:r>
      <w:r>
        <w:rPr>
          <w:rFonts w:asciiTheme="minorHAnsi" w:hAnsiTheme="minorHAnsi" w:cs="Times New Roman"/>
          <w:b/>
          <w:bCs/>
          <w:sz w:val="22"/>
          <w:szCs w:val="22"/>
        </w:rPr>
        <w:tab/>
      </w:r>
    </w:p>
    <w:p w:rsidR="00486B77" w:rsidRDefault="008F58AD" w:rsidP="00B07A83">
      <w:pPr>
        <w:pStyle w:val="BodyTextIndent2"/>
        <w:tabs>
          <w:tab w:val="left" w:pos="993"/>
        </w:tabs>
        <w:autoSpaceDE w:val="0"/>
        <w:autoSpaceDN w:val="0"/>
        <w:adjustRightInd w:val="0"/>
        <w:spacing w:before="120" w:beforeAutospacing="0" w:after="0" w:afterAutospacing="0" w:line="240" w:lineRule="auto"/>
        <w:ind w:left="993" w:hanging="633"/>
        <w:contextualSpacing w:val="0"/>
        <w:jc w:val="both"/>
        <w:rPr>
          <w:rFonts w:ascii="Calibri" w:hAnsi="Calibri" w:cs="Arial"/>
          <w:sz w:val="22"/>
          <w:szCs w:val="22"/>
        </w:rPr>
      </w:pPr>
      <w:r>
        <w:rPr>
          <w:rFonts w:ascii="Calibri" w:hAnsi="Calibri" w:cs="Arial"/>
          <w:sz w:val="22"/>
          <w:szCs w:val="22"/>
        </w:rPr>
        <w:t>23</w:t>
      </w:r>
      <w:r w:rsidR="00486B77" w:rsidRPr="00B07A83">
        <w:rPr>
          <w:rFonts w:ascii="Calibri" w:hAnsi="Calibri" w:cs="Arial"/>
          <w:sz w:val="22"/>
          <w:szCs w:val="22"/>
        </w:rPr>
        <w:t>.1</w:t>
      </w:r>
      <w:r w:rsidR="00486B77" w:rsidRPr="00B07A83">
        <w:rPr>
          <w:rFonts w:ascii="Calibri" w:hAnsi="Calibri" w:cs="Arial"/>
          <w:sz w:val="22"/>
          <w:szCs w:val="22"/>
        </w:rPr>
        <w:tab/>
      </w:r>
      <w:r w:rsidR="00486B77" w:rsidRPr="00CF31F1">
        <w:rPr>
          <w:rFonts w:ascii="Calibri" w:hAnsi="Calibri" w:cs="Arial"/>
          <w:sz w:val="22"/>
          <w:szCs w:val="22"/>
        </w:rPr>
        <w:t>Uchádzač je svojou ponukou viazaný počas lehoty viazanosti ponúk. Lehota viazanosti ponúk plynie od uplynutia lehoty na predkladanie ponúk až do uplynutia lehoty viazanosti ponúk stanovenej verejným obstarávateľom.</w:t>
      </w:r>
    </w:p>
    <w:p w:rsidR="00486B77" w:rsidRDefault="008F58AD" w:rsidP="00B07A83">
      <w:pPr>
        <w:pStyle w:val="BodyTextIndent2"/>
        <w:tabs>
          <w:tab w:val="left" w:pos="993"/>
        </w:tabs>
        <w:autoSpaceDE w:val="0"/>
        <w:autoSpaceDN w:val="0"/>
        <w:adjustRightInd w:val="0"/>
        <w:spacing w:before="120" w:beforeAutospacing="0" w:after="0" w:afterAutospacing="0" w:line="240" w:lineRule="auto"/>
        <w:ind w:left="993" w:hanging="633"/>
        <w:contextualSpacing w:val="0"/>
        <w:jc w:val="both"/>
        <w:rPr>
          <w:rFonts w:ascii="Calibri" w:hAnsi="Calibri" w:cs="Arial"/>
          <w:sz w:val="22"/>
          <w:szCs w:val="22"/>
        </w:rPr>
      </w:pPr>
      <w:r>
        <w:rPr>
          <w:rFonts w:ascii="Calibri" w:hAnsi="Calibri" w:cs="Arial"/>
          <w:sz w:val="22"/>
          <w:szCs w:val="22"/>
        </w:rPr>
        <w:t>23</w:t>
      </w:r>
      <w:r w:rsidR="00486B77" w:rsidRPr="00B07A83">
        <w:rPr>
          <w:rFonts w:ascii="Calibri" w:hAnsi="Calibri" w:cs="Arial"/>
          <w:sz w:val="22"/>
          <w:szCs w:val="22"/>
        </w:rPr>
        <w:t>.2</w:t>
      </w:r>
      <w:r w:rsidR="00486B77" w:rsidRPr="00B07A83">
        <w:rPr>
          <w:rFonts w:ascii="Calibri" w:hAnsi="Calibri" w:cs="Arial"/>
          <w:sz w:val="22"/>
          <w:szCs w:val="22"/>
        </w:rPr>
        <w:tab/>
      </w:r>
      <w:r w:rsidR="00486B77" w:rsidRPr="00CF31F1">
        <w:rPr>
          <w:rFonts w:ascii="Calibri" w:hAnsi="Calibri" w:cs="Arial"/>
          <w:sz w:val="22"/>
          <w:szCs w:val="22"/>
        </w:rPr>
        <w:t xml:space="preserve">Lehota na predkladanie ponúk je uvedená </w:t>
      </w:r>
      <w:r w:rsidR="00486B77">
        <w:rPr>
          <w:rFonts w:ascii="Calibri" w:hAnsi="Calibri" w:cs="Arial"/>
          <w:sz w:val="22"/>
          <w:szCs w:val="22"/>
        </w:rPr>
        <w:t xml:space="preserve">vo </w:t>
      </w:r>
      <w:r w:rsidR="00486B77" w:rsidRPr="00166FE6">
        <w:rPr>
          <w:rFonts w:ascii="Calibri" w:hAnsi="Calibri" w:cs="Arial"/>
          <w:sz w:val="22"/>
          <w:szCs w:val="22"/>
        </w:rPr>
        <w:t>Výzve na predkladanie ponúk</w:t>
      </w:r>
      <w:r w:rsidR="00486B77" w:rsidRPr="00CF31F1">
        <w:rPr>
          <w:rFonts w:ascii="Calibri" w:hAnsi="Calibri" w:cs="Arial"/>
          <w:sz w:val="22"/>
          <w:szCs w:val="22"/>
        </w:rPr>
        <w:t>.</w:t>
      </w:r>
    </w:p>
    <w:p w:rsidR="00486B77" w:rsidRDefault="008F58AD" w:rsidP="00B07A83">
      <w:pPr>
        <w:pStyle w:val="BodyTextIndent2"/>
        <w:tabs>
          <w:tab w:val="left" w:pos="993"/>
        </w:tabs>
        <w:autoSpaceDE w:val="0"/>
        <w:autoSpaceDN w:val="0"/>
        <w:adjustRightInd w:val="0"/>
        <w:spacing w:before="120" w:beforeAutospacing="0" w:after="0" w:afterAutospacing="0" w:line="240" w:lineRule="auto"/>
        <w:ind w:left="993" w:hanging="633"/>
        <w:contextualSpacing w:val="0"/>
        <w:jc w:val="both"/>
        <w:rPr>
          <w:rFonts w:ascii="Calibri" w:hAnsi="Calibri" w:cs="Arial"/>
          <w:sz w:val="22"/>
          <w:szCs w:val="22"/>
        </w:rPr>
      </w:pPr>
      <w:r>
        <w:rPr>
          <w:rFonts w:ascii="Calibri" w:hAnsi="Calibri" w:cs="Arial"/>
          <w:sz w:val="22"/>
          <w:szCs w:val="22"/>
        </w:rPr>
        <w:t>23</w:t>
      </w:r>
      <w:r w:rsidR="00486B77" w:rsidRPr="00B07A83">
        <w:rPr>
          <w:rFonts w:ascii="Calibri" w:hAnsi="Calibri" w:cs="Arial"/>
          <w:sz w:val="22"/>
          <w:szCs w:val="22"/>
        </w:rPr>
        <w:t>.3</w:t>
      </w:r>
      <w:r w:rsidR="00486B77" w:rsidRPr="00B07A83">
        <w:rPr>
          <w:rFonts w:ascii="Calibri" w:hAnsi="Calibri" w:cs="Arial"/>
          <w:sz w:val="22"/>
          <w:szCs w:val="22"/>
        </w:rPr>
        <w:tab/>
      </w:r>
      <w:r w:rsidR="00486B77" w:rsidRPr="00CF31F1">
        <w:rPr>
          <w:rFonts w:ascii="Calibri" w:hAnsi="Calibri" w:cs="Arial"/>
          <w:sz w:val="22"/>
          <w:szCs w:val="22"/>
        </w:rPr>
        <w:t xml:space="preserve">Lehota viazanosti ponúk je verejným obstarávateľom stanovená </w:t>
      </w:r>
      <w:r w:rsidR="009356F7">
        <w:rPr>
          <w:rFonts w:ascii="Calibri" w:hAnsi="Calibri" w:cs="Arial"/>
          <w:sz w:val="22"/>
          <w:szCs w:val="22"/>
        </w:rPr>
        <w:t>a</w:t>
      </w:r>
      <w:r>
        <w:rPr>
          <w:rFonts w:ascii="Calibri" w:hAnsi="Calibri" w:cs="Arial"/>
          <w:sz w:val="22"/>
          <w:szCs w:val="22"/>
        </w:rPr>
        <w:t xml:space="preserve"> je</w:t>
      </w:r>
      <w:r w:rsidR="00486B77" w:rsidRPr="00CF31F1">
        <w:rPr>
          <w:rFonts w:ascii="Calibri" w:hAnsi="Calibri" w:cs="Arial"/>
          <w:sz w:val="22"/>
          <w:szCs w:val="22"/>
        </w:rPr>
        <w:t xml:space="preserve"> uvedená </w:t>
      </w:r>
      <w:r w:rsidR="00486B77">
        <w:rPr>
          <w:rFonts w:ascii="Calibri" w:hAnsi="Calibri" w:cs="Arial"/>
          <w:sz w:val="22"/>
          <w:szCs w:val="22"/>
        </w:rPr>
        <w:t xml:space="preserve">vo </w:t>
      </w:r>
      <w:r w:rsidR="00486B77" w:rsidRPr="00166FE6">
        <w:rPr>
          <w:rFonts w:ascii="Calibri" w:hAnsi="Calibri" w:cs="Arial"/>
          <w:sz w:val="22"/>
          <w:szCs w:val="22"/>
        </w:rPr>
        <w:t>Výzve na predkladanie ponúk</w:t>
      </w:r>
      <w:r w:rsidR="00486B77">
        <w:rPr>
          <w:rFonts w:ascii="Calibri" w:hAnsi="Calibri" w:cs="Arial"/>
          <w:sz w:val="22"/>
          <w:szCs w:val="22"/>
        </w:rPr>
        <w:t>.</w:t>
      </w:r>
    </w:p>
    <w:p w:rsidR="00486B77" w:rsidRDefault="008F58AD" w:rsidP="00B07A83">
      <w:pPr>
        <w:pStyle w:val="BodyTextIndent2"/>
        <w:tabs>
          <w:tab w:val="left" w:pos="993"/>
        </w:tabs>
        <w:autoSpaceDE w:val="0"/>
        <w:autoSpaceDN w:val="0"/>
        <w:adjustRightInd w:val="0"/>
        <w:spacing w:before="120" w:beforeAutospacing="0" w:after="0" w:afterAutospacing="0" w:line="240" w:lineRule="auto"/>
        <w:ind w:left="993" w:hanging="633"/>
        <w:contextualSpacing w:val="0"/>
        <w:jc w:val="both"/>
        <w:rPr>
          <w:rFonts w:ascii="Calibri" w:hAnsi="Calibri" w:cs="Arial"/>
          <w:sz w:val="22"/>
          <w:szCs w:val="22"/>
        </w:rPr>
      </w:pPr>
      <w:r>
        <w:rPr>
          <w:rFonts w:ascii="Calibri" w:hAnsi="Calibri" w:cs="Arial"/>
          <w:sz w:val="22"/>
          <w:szCs w:val="22"/>
        </w:rPr>
        <w:t>23</w:t>
      </w:r>
      <w:r w:rsidR="00486B77" w:rsidRPr="00B07A83">
        <w:rPr>
          <w:rFonts w:ascii="Calibri" w:hAnsi="Calibri" w:cs="Arial"/>
          <w:sz w:val="22"/>
          <w:szCs w:val="22"/>
        </w:rPr>
        <w:t>.4</w:t>
      </w:r>
      <w:r w:rsidR="00486B77" w:rsidRPr="00B07A83">
        <w:rPr>
          <w:rFonts w:ascii="Calibri" w:hAnsi="Calibri" w:cs="Arial"/>
          <w:sz w:val="22"/>
          <w:szCs w:val="22"/>
        </w:rPr>
        <w:tab/>
      </w:r>
      <w:r w:rsidR="00486B77" w:rsidRPr="00CF31F1">
        <w:rPr>
          <w:rFonts w:ascii="Calibri" w:hAnsi="Calibri" w:cs="Arial"/>
          <w:sz w:val="22"/>
          <w:szCs w:val="22"/>
        </w:rPr>
        <w:t xml:space="preserve">Uchádzači sú svojou ponukou viazaní do uplynutia verejným obstarávateľom oznámenej, primerane predĺženej lehoty viazanosti ponúk podľa bodu </w:t>
      </w:r>
      <w:r w:rsidR="00486B77">
        <w:rPr>
          <w:rFonts w:ascii="Calibri" w:hAnsi="Calibri" w:cs="Arial"/>
          <w:sz w:val="22"/>
          <w:szCs w:val="22"/>
        </w:rPr>
        <w:t>23.1</w:t>
      </w:r>
      <w:r w:rsidR="00486B77" w:rsidRPr="00CF31F1">
        <w:rPr>
          <w:rFonts w:ascii="Calibri" w:hAnsi="Calibri" w:cs="Arial"/>
          <w:sz w:val="22"/>
          <w:szCs w:val="22"/>
        </w:rPr>
        <w:t>. týchto súťažných podkladov.</w:t>
      </w:r>
    </w:p>
    <w:p w:rsidR="00687F46" w:rsidRDefault="00687F46" w:rsidP="00B746BE">
      <w:pPr>
        <w:spacing w:line="240" w:lineRule="auto"/>
        <w:rPr>
          <w:rFonts w:asciiTheme="minorHAnsi" w:hAnsiTheme="minorHAnsi" w:cs="Times New Roman"/>
          <w:sz w:val="22"/>
          <w:szCs w:val="22"/>
          <w:u w:val="single"/>
        </w:rPr>
      </w:pPr>
    </w:p>
    <w:p w:rsidR="00B746BE" w:rsidRPr="00320ABC" w:rsidRDefault="00B746BE" w:rsidP="00B746BE">
      <w:pPr>
        <w:spacing w:line="240" w:lineRule="auto"/>
        <w:rPr>
          <w:rFonts w:asciiTheme="minorHAnsi" w:hAnsiTheme="minorHAnsi" w:cs="Times New Roman"/>
          <w:sz w:val="22"/>
          <w:szCs w:val="22"/>
          <w:u w:val="single"/>
          <w:lang w:val="en-US"/>
        </w:rPr>
      </w:pPr>
      <w:r w:rsidRPr="00CE01C9">
        <w:rPr>
          <w:rFonts w:asciiTheme="minorHAnsi" w:hAnsiTheme="minorHAnsi" w:cs="Times New Roman"/>
          <w:sz w:val="22"/>
          <w:szCs w:val="22"/>
          <w:u w:val="single"/>
        </w:rPr>
        <w:t>Zoznam príloh:</w:t>
      </w:r>
    </w:p>
    <w:p w:rsidR="00B746BE" w:rsidRDefault="00B746BE" w:rsidP="00B746BE">
      <w:pPr>
        <w:spacing w:line="240" w:lineRule="auto"/>
        <w:rPr>
          <w:rFonts w:asciiTheme="minorHAnsi" w:hAnsiTheme="minorHAnsi" w:cs="Times New Roman"/>
          <w:sz w:val="22"/>
          <w:szCs w:val="22"/>
        </w:rPr>
      </w:pPr>
      <w:r>
        <w:rPr>
          <w:rFonts w:asciiTheme="minorHAnsi" w:hAnsiTheme="minorHAnsi" w:cs="Times New Roman"/>
          <w:sz w:val="22"/>
          <w:szCs w:val="22"/>
        </w:rPr>
        <w:t>Príloha č. 1 – Cenová a technická špecifikácia predmetu zákazky</w:t>
      </w:r>
    </w:p>
    <w:p w:rsidR="00B746BE" w:rsidRDefault="00B746BE" w:rsidP="00B746BE">
      <w:pPr>
        <w:spacing w:line="240" w:lineRule="auto"/>
        <w:rPr>
          <w:rFonts w:asciiTheme="minorHAnsi" w:hAnsiTheme="minorHAnsi" w:cs="Times New Roman"/>
          <w:sz w:val="22"/>
          <w:szCs w:val="22"/>
        </w:rPr>
      </w:pPr>
      <w:r>
        <w:rPr>
          <w:rFonts w:asciiTheme="minorHAnsi" w:hAnsiTheme="minorHAnsi" w:cs="Times New Roman"/>
          <w:sz w:val="22"/>
          <w:szCs w:val="22"/>
        </w:rPr>
        <w:t>Príloha č. 2 – Kúpna zmluva (Návrh)</w:t>
      </w:r>
    </w:p>
    <w:p w:rsidR="00B746BE" w:rsidRDefault="00B746BE" w:rsidP="00B746BE">
      <w:pPr>
        <w:spacing w:line="240" w:lineRule="auto"/>
        <w:rPr>
          <w:rFonts w:asciiTheme="minorHAnsi" w:hAnsiTheme="minorHAnsi" w:cs="Times New Roman"/>
          <w:sz w:val="22"/>
          <w:szCs w:val="22"/>
        </w:rPr>
      </w:pPr>
      <w:r>
        <w:rPr>
          <w:rFonts w:asciiTheme="minorHAnsi" w:hAnsiTheme="minorHAnsi" w:cs="Times New Roman"/>
          <w:sz w:val="22"/>
          <w:szCs w:val="22"/>
        </w:rPr>
        <w:t>Príloha č. 3 – Návrh uchádzača na plnenie kritérií</w:t>
      </w:r>
    </w:p>
    <w:p w:rsidR="00824CEA" w:rsidRDefault="00824CEA" w:rsidP="00D43A5C">
      <w:pPr>
        <w:rPr>
          <w:rFonts w:asciiTheme="minorHAnsi" w:hAnsiTheme="minorHAnsi" w:cs="Times New Roman"/>
          <w:sz w:val="22"/>
          <w:szCs w:val="22"/>
        </w:rPr>
      </w:pPr>
    </w:p>
    <w:p w:rsidR="00CE01C9" w:rsidRDefault="00CE01C9" w:rsidP="00D43A5C">
      <w:pPr>
        <w:rPr>
          <w:rFonts w:asciiTheme="minorHAnsi" w:hAnsiTheme="minorHAnsi" w:cs="Times New Roman"/>
          <w:sz w:val="22"/>
          <w:szCs w:val="22"/>
        </w:rPr>
      </w:pPr>
    </w:p>
    <w:p w:rsidR="00D43A5C" w:rsidRPr="001F2449" w:rsidRDefault="00173E80" w:rsidP="00D43A5C">
      <w:pPr>
        <w:rPr>
          <w:rFonts w:asciiTheme="minorHAnsi" w:hAnsiTheme="minorHAnsi" w:cs="Times New Roman"/>
          <w:sz w:val="22"/>
          <w:szCs w:val="22"/>
        </w:rPr>
      </w:pPr>
      <w:r>
        <w:rPr>
          <w:rFonts w:asciiTheme="minorHAnsi" w:hAnsiTheme="minorHAnsi" w:cs="Times New Roman"/>
          <w:sz w:val="22"/>
          <w:szCs w:val="22"/>
        </w:rPr>
        <w:t>Liptovský Mikuláš</w:t>
      </w:r>
      <w:r w:rsidR="00B746BE">
        <w:rPr>
          <w:rFonts w:asciiTheme="minorHAnsi" w:hAnsiTheme="minorHAnsi" w:cs="Times New Roman"/>
          <w:sz w:val="22"/>
          <w:szCs w:val="22"/>
        </w:rPr>
        <w:t xml:space="preserve">, </w:t>
      </w:r>
      <w:r w:rsidR="00D43A5C" w:rsidRPr="001F2449">
        <w:rPr>
          <w:rFonts w:asciiTheme="minorHAnsi" w:hAnsiTheme="minorHAnsi" w:cs="Times New Roman"/>
          <w:sz w:val="22"/>
          <w:szCs w:val="22"/>
        </w:rPr>
        <w:t xml:space="preserve">dňa: </w:t>
      </w:r>
      <w:r w:rsidR="00CE5ABC">
        <w:rPr>
          <w:rFonts w:asciiTheme="minorHAnsi" w:hAnsiTheme="minorHAnsi" w:cs="Times New Roman"/>
          <w:sz w:val="22"/>
          <w:szCs w:val="22"/>
        </w:rPr>
        <w:t>7</w:t>
      </w:r>
      <w:r w:rsidR="00CE5ABC" w:rsidRPr="00B07A83">
        <w:rPr>
          <w:rFonts w:asciiTheme="minorHAnsi" w:hAnsiTheme="minorHAnsi" w:cs="Times New Roman"/>
          <w:sz w:val="22"/>
          <w:szCs w:val="22"/>
        </w:rPr>
        <w:t>.3.</w:t>
      </w:r>
      <w:r w:rsidR="00B746BE" w:rsidRPr="00B07A83">
        <w:rPr>
          <w:rFonts w:asciiTheme="minorHAnsi" w:hAnsiTheme="minorHAnsi" w:cs="Times New Roman"/>
          <w:sz w:val="22"/>
          <w:szCs w:val="22"/>
        </w:rPr>
        <w:t>2018</w:t>
      </w:r>
    </w:p>
    <w:p w:rsidR="004A1E13" w:rsidRDefault="004A1E13" w:rsidP="00D43A5C">
      <w:pPr>
        <w:rPr>
          <w:rFonts w:asciiTheme="minorHAnsi" w:hAnsiTheme="minorHAnsi" w:cs="Times New Roman"/>
          <w:sz w:val="22"/>
          <w:szCs w:val="22"/>
        </w:rPr>
      </w:pPr>
    </w:p>
    <w:p w:rsidR="004A1E13" w:rsidRDefault="004A1E13" w:rsidP="00D43A5C">
      <w:pPr>
        <w:rPr>
          <w:rFonts w:asciiTheme="minorHAnsi" w:hAnsiTheme="minorHAnsi" w:cs="Times New Roman"/>
          <w:sz w:val="22"/>
          <w:szCs w:val="22"/>
        </w:rPr>
      </w:pPr>
    </w:p>
    <w:p w:rsidR="007E771E" w:rsidRDefault="007E771E" w:rsidP="00D43A5C">
      <w:pPr>
        <w:rPr>
          <w:rFonts w:asciiTheme="minorHAnsi" w:hAnsiTheme="minorHAnsi" w:cs="Times New Roman"/>
          <w:sz w:val="22"/>
          <w:szCs w:val="22"/>
        </w:rPr>
      </w:pPr>
    </w:p>
    <w:p w:rsidR="007E771E" w:rsidRDefault="007E771E" w:rsidP="00D43A5C">
      <w:pPr>
        <w:rPr>
          <w:rFonts w:asciiTheme="minorHAnsi" w:hAnsiTheme="minorHAnsi" w:cs="Times New Roman"/>
          <w:sz w:val="22"/>
          <w:szCs w:val="22"/>
        </w:rPr>
      </w:pPr>
    </w:p>
    <w:p w:rsidR="004A1E13" w:rsidRPr="001F2449" w:rsidRDefault="004A1E13" w:rsidP="00D43A5C">
      <w:pPr>
        <w:rPr>
          <w:rFonts w:asciiTheme="minorHAnsi" w:hAnsiTheme="minorHAnsi" w:cs="Times New Roman"/>
          <w:sz w:val="22"/>
          <w:szCs w:val="22"/>
        </w:rPr>
      </w:pPr>
    </w:p>
    <w:p w:rsidR="00CE5C81" w:rsidRPr="00C57CAF" w:rsidRDefault="00FC6D2C" w:rsidP="00110DEC">
      <w:pPr>
        <w:spacing w:after="0" w:line="240" w:lineRule="auto"/>
        <w:ind w:left="4963" w:firstLine="709"/>
        <w:jc w:val="center"/>
        <w:rPr>
          <w:rFonts w:asciiTheme="minorHAnsi" w:eastAsia="Times New Roman" w:hAnsiTheme="minorHAnsi" w:cs="Arial"/>
          <w:b/>
          <w:noProof/>
          <w:sz w:val="20"/>
          <w:szCs w:val="20"/>
          <w:lang w:eastAsia="sk-SK"/>
        </w:rPr>
      </w:pPr>
      <w:r>
        <w:rPr>
          <w:rFonts w:asciiTheme="minorHAnsi" w:hAnsiTheme="minorHAnsi" w:cs="Times New Roman"/>
          <w:b/>
          <w:sz w:val="22"/>
          <w:szCs w:val="22"/>
        </w:rPr>
        <w:t xml:space="preserve">Ing. Vendelín </w:t>
      </w:r>
      <w:proofErr w:type="spellStart"/>
      <w:r>
        <w:rPr>
          <w:rFonts w:asciiTheme="minorHAnsi" w:hAnsiTheme="minorHAnsi" w:cs="Times New Roman"/>
          <w:b/>
          <w:sz w:val="22"/>
          <w:szCs w:val="22"/>
        </w:rPr>
        <w:t>Ágh</w:t>
      </w:r>
      <w:proofErr w:type="spellEnd"/>
    </w:p>
    <w:sectPr w:rsidR="00CE5C81" w:rsidRPr="00C57CAF" w:rsidSect="00834507">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418" w:header="1363"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4DB1" w:rsidRDefault="00E44DB1" w:rsidP="00270B08">
      <w:pPr>
        <w:spacing w:before="0" w:after="0" w:line="240" w:lineRule="auto"/>
      </w:pPr>
      <w:r>
        <w:separator/>
      </w:r>
    </w:p>
  </w:endnote>
  <w:endnote w:type="continuationSeparator" w:id="0">
    <w:p w:rsidR="00E44DB1" w:rsidRDefault="00E44DB1" w:rsidP="00270B0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6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vinion">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16E6" w:rsidRDefault="000816E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inorHAnsi" w:hAnsiTheme="minorHAnsi"/>
        <w:sz w:val="18"/>
        <w:szCs w:val="18"/>
      </w:rPr>
      <w:id w:val="4288376"/>
      <w:docPartObj>
        <w:docPartGallery w:val="Page Numbers (Bottom of Page)"/>
        <w:docPartUnique/>
      </w:docPartObj>
    </w:sdtPr>
    <w:sdtEndPr/>
    <w:sdtContent>
      <w:p w:rsidR="00972639" w:rsidRPr="002128A1" w:rsidRDefault="00972639" w:rsidP="002128A1">
        <w:pPr>
          <w:pStyle w:val="Footer"/>
          <w:spacing w:beforeAutospacing="0" w:afterAutospacing="0"/>
          <w:jc w:val="right"/>
          <w:rPr>
            <w:rFonts w:asciiTheme="minorHAnsi" w:hAnsiTheme="minorHAnsi"/>
            <w:sz w:val="18"/>
            <w:szCs w:val="18"/>
          </w:rPr>
        </w:pPr>
        <w:r w:rsidRPr="002128A1">
          <w:rPr>
            <w:rFonts w:asciiTheme="minorHAnsi" w:hAnsiTheme="minorHAnsi"/>
            <w:sz w:val="18"/>
            <w:szCs w:val="18"/>
          </w:rPr>
          <w:fldChar w:fldCharType="begin"/>
        </w:r>
        <w:r w:rsidRPr="002128A1">
          <w:rPr>
            <w:rFonts w:asciiTheme="minorHAnsi" w:hAnsiTheme="minorHAnsi"/>
            <w:sz w:val="18"/>
            <w:szCs w:val="18"/>
          </w:rPr>
          <w:instrText xml:space="preserve"> PAGE   \* MERGEFORMAT </w:instrText>
        </w:r>
        <w:r w:rsidRPr="002128A1">
          <w:rPr>
            <w:rFonts w:asciiTheme="minorHAnsi" w:hAnsiTheme="minorHAnsi"/>
            <w:sz w:val="18"/>
            <w:szCs w:val="18"/>
          </w:rPr>
          <w:fldChar w:fldCharType="separate"/>
        </w:r>
        <w:r w:rsidR="00D6365E">
          <w:rPr>
            <w:rFonts w:asciiTheme="minorHAnsi" w:hAnsiTheme="minorHAnsi"/>
            <w:noProof/>
            <w:sz w:val="18"/>
            <w:szCs w:val="18"/>
          </w:rPr>
          <w:t>8</w:t>
        </w:r>
        <w:r w:rsidRPr="002128A1">
          <w:rPr>
            <w:rFonts w:asciiTheme="minorHAnsi" w:hAnsiTheme="minorHAnsi"/>
            <w:noProof/>
            <w:sz w:val="18"/>
            <w:szCs w:val="18"/>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16E6" w:rsidRDefault="000816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4DB1" w:rsidRDefault="00E44DB1" w:rsidP="00270B08">
      <w:pPr>
        <w:spacing w:before="0" w:after="0" w:line="240" w:lineRule="auto"/>
      </w:pPr>
      <w:r>
        <w:separator/>
      </w:r>
    </w:p>
  </w:footnote>
  <w:footnote w:type="continuationSeparator" w:id="0">
    <w:p w:rsidR="00E44DB1" w:rsidRDefault="00E44DB1" w:rsidP="00270B08">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16E6" w:rsidRDefault="000816E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2639" w:rsidRPr="000F1FB8" w:rsidRDefault="00972639" w:rsidP="00D755EA">
    <w:pPr>
      <w:tabs>
        <w:tab w:val="right" w:pos="9360"/>
      </w:tabs>
      <w:jc w:val="right"/>
      <w:rPr>
        <w:rFonts w:cs="Arial"/>
        <w:sz w:val="16"/>
        <w:szCs w:val="16"/>
      </w:rPr>
    </w:pPr>
    <w:r w:rsidRPr="00D755EA">
      <w:rPr>
        <w:rFonts w:cs="Arial"/>
        <w:sz w:val="16"/>
        <w:szCs w:val="16"/>
      </w:rPr>
      <w:t xml:space="preserve"> </w:t>
    </w:r>
    <w:r>
      <w:rPr>
        <w:rFonts w:cs="Arial"/>
        <w:sz w:val="16"/>
        <w:szCs w:val="16"/>
      </w:rPr>
      <w:t>Súťažné podklady</w:t>
    </w:r>
  </w:p>
  <w:p w:rsidR="00972639" w:rsidRPr="00142200" w:rsidRDefault="00972639" w:rsidP="00D755EA">
    <w:pPr>
      <w:pBdr>
        <w:bottom w:val="single" w:sz="4" w:space="1" w:color="auto"/>
      </w:pBdr>
      <w:tabs>
        <w:tab w:val="right" w:pos="9360"/>
      </w:tabs>
      <w:jc w:val="right"/>
      <w:rPr>
        <w:rFonts w:cs="Arial"/>
        <w:sz w:val="16"/>
        <w:szCs w:val="16"/>
        <w:lang w:eastAsia="cs-CZ"/>
      </w:rPr>
    </w:pPr>
    <w:r>
      <w:rPr>
        <w:rFonts w:cs="Arial"/>
        <w:sz w:val="16"/>
        <w:szCs w:val="16"/>
        <w:lang w:eastAsia="cs-CZ"/>
      </w:rPr>
      <w:t>„</w:t>
    </w:r>
    <w:r w:rsidR="008E5A52" w:rsidRPr="008E5A52">
      <w:rPr>
        <w:rFonts w:cs="Arial"/>
        <w:sz w:val="16"/>
        <w:szCs w:val="16"/>
        <w:lang w:eastAsia="cs-CZ"/>
      </w:rPr>
      <w:t>Investície do lesníckych technológií –</w:t>
    </w:r>
    <w:r w:rsidR="00046D02" w:rsidRPr="00046D02">
      <w:rPr>
        <w:rFonts w:cs="Arial"/>
        <w:sz w:val="16"/>
        <w:szCs w:val="16"/>
        <w:lang w:eastAsia="cs-CZ"/>
      </w:rPr>
      <w:t xml:space="preserve"> Urbársky spolok vo Vavrišove pozemkové spoločenstvo Vavrišovo</w:t>
    </w:r>
    <w:r>
      <w:rPr>
        <w:rFonts w:cs="Arial"/>
        <w:sz w:val="16"/>
        <w:szCs w:val="16"/>
        <w:lang w:eastAsia="cs-CZ"/>
      </w:rPr>
      <w:t>“</w:t>
    </w:r>
  </w:p>
  <w:p w:rsidR="00972639" w:rsidRPr="00F943CD" w:rsidRDefault="00972639" w:rsidP="00F943CD">
    <w:pPr>
      <w:pStyle w:val="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16E6" w:rsidRDefault="000816E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6C6054"/>
    <w:multiLevelType w:val="multilevel"/>
    <w:tmpl w:val="588A2604"/>
    <w:lvl w:ilvl="0">
      <w:start w:val="12"/>
      <w:numFmt w:val="decimal"/>
      <w:lvlText w:val="%1"/>
      <w:lvlJc w:val="left"/>
      <w:pPr>
        <w:tabs>
          <w:tab w:val="num" w:pos="432"/>
        </w:tabs>
        <w:ind w:left="432" w:hanging="432"/>
      </w:pPr>
      <w:rPr>
        <w:rFonts w:cs="Times New Roman" w:hint="default"/>
      </w:rPr>
    </w:lvl>
    <w:lvl w:ilvl="1">
      <w:start w:val="1"/>
      <w:numFmt w:val="decimal"/>
      <w:lvlText w:val="13.%2"/>
      <w:lvlJc w:val="left"/>
      <w:pPr>
        <w:tabs>
          <w:tab w:val="num" w:pos="936"/>
        </w:tabs>
        <w:ind w:left="936" w:hanging="576"/>
      </w:pPr>
      <w:rPr>
        <w:rFonts w:cs="Times New Roman" w:hint="default"/>
        <w:color w:val="auto"/>
        <w:sz w:val="22"/>
        <w:szCs w:val="22"/>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 w15:restartNumberingAfterBreak="0">
    <w:nsid w:val="057746BA"/>
    <w:multiLevelType w:val="multilevel"/>
    <w:tmpl w:val="6F4E90E8"/>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EFD2511"/>
    <w:multiLevelType w:val="hybridMultilevel"/>
    <w:tmpl w:val="628AB4CA"/>
    <w:lvl w:ilvl="0" w:tplc="B1ACC400">
      <w:start w:val="1"/>
      <w:numFmt w:val="lowerLetter"/>
      <w:lvlText w:val="%1)"/>
      <w:lvlJc w:val="left"/>
      <w:pPr>
        <w:ind w:left="1429" w:hanging="360"/>
      </w:pPr>
      <w:rPr>
        <w:rFonts w:hint="default"/>
        <w:color w:val="auto"/>
      </w:rPr>
    </w:lvl>
    <w:lvl w:ilvl="1" w:tplc="041B0003" w:tentative="1">
      <w:start w:val="1"/>
      <w:numFmt w:val="bullet"/>
      <w:lvlText w:val="o"/>
      <w:lvlJc w:val="left"/>
      <w:pPr>
        <w:ind w:left="2149" w:hanging="360"/>
      </w:pPr>
      <w:rPr>
        <w:rFonts w:ascii="Courier New" w:hAnsi="Courier New" w:cs="Courier New" w:hint="default"/>
      </w:rPr>
    </w:lvl>
    <w:lvl w:ilvl="2" w:tplc="041B0005" w:tentative="1">
      <w:start w:val="1"/>
      <w:numFmt w:val="bullet"/>
      <w:lvlText w:val=""/>
      <w:lvlJc w:val="left"/>
      <w:pPr>
        <w:ind w:left="2869" w:hanging="360"/>
      </w:pPr>
      <w:rPr>
        <w:rFonts w:ascii="Wingdings" w:hAnsi="Wingdings" w:hint="default"/>
      </w:rPr>
    </w:lvl>
    <w:lvl w:ilvl="3" w:tplc="041B0001" w:tentative="1">
      <w:start w:val="1"/>
      <w:numFmt w:val="bullet"/>
      <w:lvlText w:val=""/>
      <w:lvlJc w:val="left"/>
      <w:pPr>
        <w:ind w:left="3589" w:hanging="360"/>
      </w:pPr>
      <w:rPr>
        <w:rFonts w:ascii="Symbol" w:hAnsi="Symbol" w:hint="default"/>
      </w:rPr>
    </w:lvl>
    <w:lvl w:ilvl="4" w:tplc="041B0003" w:tentative="1">
      <w:start w:val="1"/>
      <w:numFmt w:val="bullet"/>
      <w:lvlText w:val="o"/>
      <w:lvlJc w:val="left"/>
      <w:pPr>
        <w:ind w:left="4309" w:hanging="360"/>
      </w:pPr>
      <w:rPr>
        <w:rFonts w:ascii="Courier New" w:hAnsi="Courier New" w:cs="Courier New" w:hint="default"/>
      </w:rPr>
    </w:lvl>
    <w:lvl w:ilvl="5" w:tplc="041B0005" w:tentative="1">
      <w:start w:val="1"/>
      <w:numFmt w:val="bullet"/>
      <w:lvlText w:val=""/>
      <w:lvlJc w:val="left"/>
      <w:pPr>
        <w:ind w:left="5029" w:hanging="360"/>
      </w:pPr>
      <w:rPr>
        <w:rFonts w:ascii="Wingdings" w:hAnsi="Wingdings" w:hint="default"/>
      </w:rPr>
    </w:lvl>
    <w:lvl w:ilvl="6" w:tplc="041B0001" w:tentative="1">
      <w:start w:val="1"/>
      <w:numFmt w:val="bullet"/>
      <w:lvlText w:val=""/>
      <w:lvlJc w:val="left"/>
      <w:pPr>
        <w:ind w:left="5749" w:hanging="360"/>
      </w:pPr>
      <w:rPr>
        <w:rFonts w:ascii="Symbol" w:hAnsi="Symbol" w:hint="default"/>
      </w:rPr>
    </w:lvl>
    <w:lvl w:ilvl="7" w:tplc="041B0003" w:tentative="1">
      <w:start w:val="1"/>
      <w:numFmt w:val="bullet"/>
      <w:lvlText w:val="o"/>
      <w:lvlJc w:val="left"/>
      <w:pPr>
        <w:ind w:left="6469" w:hanging="360"/>
      </w:pPr>
      <w:rPr>
        <w:rFonts w:ascii="Courier New" w:hAnsi="Courier New" w:cs="Courier New" w:hint="default"/>
      </w:rPr>
    </w:lvl>
    <w:lvl w:ilvl="8" w:tplc="041B0005" w:tentative="1">
      <w:start w:val="1"/>
      <w:numFmt w:val="bullet"/>
      <w:lvlText w:val=""/>
      <w:lvlJc w:val="left"/>
      <w:pPr>
        <w:ind w:left="7189" w:hanging="360"/>
      </w:pPr>
      <w:rPr>
        <w:rFonts w:ascii="Wingdings" w:hAnsi="Wingdings" w:hint="default"/>
      </w:rPr>
    </w:lvl>
  </w:abstractNum>
  <w:abstractNum w:abstractNumId="3" w15:restartNumberingAfterBreak="0">
    <w:nsid w:val="1B040C5F"/>
    <w:multiLevelType w:val="multilevel"/>
    <w:tmpl w:val="041B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1">
    <w:nsid w:val="204D5892"/>
    <w:multiLevelType w:val="hybridMultilevel"/>
    <w:tmpl w:val="3E663862"/>
    <w:name w:val="WW8Num42222222"/>
    <w:lvl w:ilvl="0" w:tplc="EE062464">
      <w:start w:val="1"/>
      <w:numFmt w:val="lowerLetter"/>
      <w:lvlText w:val="%1)"/>
      <w:lvlJc w:val="left"/>
      <w:pPr>
        <w:tabs>
          <w:tab w:val="num" w:pos="1134"/>
        </w:tabs>
        <w:ind w:left="1134" w:hanging="567"/>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5" w15:restartNumberingAfterBreak="0">
    <w:nsid w:val="293928C2"/>
    <w:multiLevelType w:val="multilevel"/>
    <w:tmpl w:val="DD6C2896"/>
    <w:lvl w:ilvl="0">
      <w:start w:val="15"/>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936"/>
        </w:tabs>
        <w:ind w:left="936" w:hanging="576"/>
      </w:pPr>
      <w:rPr>
        <w:rFonts w:cs="Times New Roman" w:hint="default"/>
        <w:color w:val="auto"/>
        <w:sz w:val="22"/>
        <w:szCs w:val="22"/>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6" w15:restartNumberingAfterBreak="0">
    <w:nsid w:val="326B7EEF"/>
    <w:multiLevelType w:val="hybridMultilevel"/>
    <w:tmpl w:val="DA8A7FE6"/>
    <w:lvl w:ilvl="0" w:tplc="041B0001">
      <w:start w:val="1"/>
      <w:numFmt w:val="bullet"/>
      <w:lvlText w:val=""/>
      <w:lvlJc w:val="left"/>
      <w:pPr>
        <w:ind w:left="1429" w:hanging="360"/>
      </w:pPr>
      <w:rPr>
        <w:rFonts w:ascii="Symbol" w:hAnsi="Symbol" w:hint="default"/>
      </w:rPr>
    </w:lvl>
    <w:lvl w:ilvl="1" w:tplc="041B0003" w:tentative="1">
      <w:start w:val="1"/>
      <w:numFmt w:val="bullet"/>
      <w:lvlText w:val="o"/>
      <w:lvlJc w:val="left"/>
      <w:pPr>
        <w:ind w:left="2149" w:hanging="360"/>
      </w:pPr>
      <w:rPr>
        <w:rFonts w:ascii="Courier New" w:hAnsi="Courier New" w:cs="Courier New" w:hint="default"/>
      </w:rPr>
    </w:lvl>
    <w:lvl w:ilvl="2" w:tplc="041B0005" w:tentative="1">
      <w:start w:val="1"/>
      <w:numFmt w:val="bullet"/>
      <w:lvlText w:val=""/>
      <w:lvlJc w:val="left"/>
      <w:pPr>
        <w:ind w:left="2869" w:hanging="360"/>
      </w:pPr>
      <w:rPr>
        <w:rFonts w:ascii="Wingdings" w:hAnsi="Wingdings" w:hint="default"/>
      </w:rPr>
    </w:lvl>
    <w:lvl w:ilvl="3" w:tplc="041B0001" w:tentative="1">
      <w:start w:val="1"/>
      <w:numFmt w:val="bullet"/>
      <w:lvlText w:val=""/>
      <w:lvlJc w:val="left"/>
      <w:pPr>
        <w:ind w:left="3589" w:hanging="360"/>
      </w:pPr>
      <w:rPr>
        <w:rFonts w:ascii="Symbol" w:hAnsi="Symbol" w:hint="default"/>
      </w:rPr>
    </w:lvl>
    <w:lvl w:ilvl="4" w:tplc="041B0003" w:tentative="1">
      <w:start w:val="1"/>
      <w:numFmt w:val="bullet"/>
      <w:lvlText w:val="o"/>
      <w:lvlJc w:val="left"/>
      <w:pPr>
        <w:ind w:left="4309" w:hanging="360"/>
      </w:pPr>
      <w:rPr>
        <w:rFonts w:ascii="Courier New" w:hAnsi="Courier New" w:cs="Courier New" w:hint="default"/>
      </w:rPr>
    </w:lvl>
    <w:lvl w:ilvl="5" w:tplc="041B0005" w:tentative="1">
      <w:start w:val="1"/>
      <w:numFmt w:val="bullet"/>
      <w:lvlText w:val=""/>
      <w:lvlJc w:val="left"/>
      <w:pPr>
        <w:ind w:left="5029" w:hanging="360"/>
      </w:pPr>
      <w:rPr>
        <w:rFonts w:ascii="Wingdings" w:hAnsi="Wingdings" w:hint="default"/>
      </w:rPr>
    </w:lvl>
    <w:lvl w:ilvl="6" w:tplc="041B0001" w:tentative="1">
      <w:start w:val="1"/>
      <w:numFmt w:val="bullet"/>
      <w:lvlText w:val=""/>
      <w:lvlJc w:val="left"/>
      <w:pPr>
        <w:ind w:left="5749" w:hanging="360"/>
      </w:pPr>
      <w:rPr>
        <w:rFonts w:ascii="Symbol" w:hAnsi="Symbol" w:hint="default"/>
      </w:rPr>
    </w:lvl>
    <w:lvl w:ilvl="7" w:tplc="041B0003" w:tentative="1">
      <w:start w:val="1"/>
      <w:numFmt w:val="bullet"/>
      <w:lvlText w:val="o"/>
      <w:lvlJc w:val="left"/>
      <w:pPr>
        <w:ind w:left="6469" w:hanging="360"/>
      </w:pPr>
      <w:rPr>
        <w:rFonts w:ascii="Courier New" w:hAnsi="Courier New" w:cs="Courier New" w:hint="default"/>
      </w:rPr>
    </w:lvl>
    <w:lvl w:ilvl="8" w:tplc="041B0005" w:tentative="1">
      <w:start w:val="1"/>
      <w:numFmt w:val="bullet"/>
      <w:lvlText w:val=""/>
      <w:lvlJc w:val="left"/>
      <w:pPr>
        <w:ind w:left="7189" w:hanging="360"/>
      </w:pPr>
      <w:rPr>
        <w:rFonts w:ascii="Wingdings" w:hAnsi="Wingdings" w:hint="default"/>
      </w:rPr>
    </w:lvl>
  </w:abstractNum>
  <w:abstractNum w:abstractNumId="7" w15:restartNumberingAfterBreak="0">
    <w:nsid w:val="39A663C0"/>
    <w:multiLevelType w:val="multilevel"/>
    <w:tmpl w:val="588A2604"/>
    <w:lvl w:ilvl="0">
      <w:start w:val="12"/>
      <w:numFmt w:val="decimal"/>
      <w:lvlText w:val="%1"/>
      <w:lvlJc w:val="left"/>
      <w:pPr>
        <w:tabs>
          <w:tab w:val="num" w:pos="432"/>
        </w:tabs>
        <w:ind w:left="432" w:hanging="432"/>
      </w:pPr>
      <w:rPr>
        <w:rFonts w:cs="Times New Roman" w:hint="default"/>
      </w:rPr>
    </w:lvl>
    <w:lvl w:ilvl="1">
      <w:start w:val="1"/>
      <w:numFmt w:val="decimal"/>
      <w:lvlText w:val="13.%2"/>
      <w:lvlJc w:val="left"/>
      <w:pPr>
        <w:tabs>
          <w:tab w:val="num" w:pos="936"/>
        </w:tabs>
        <w:ind w:left="936" w:hanging="576"/>
      </w:pPr>
      <w:rPr>
        <w:rFonts w:cs="Times New Roman" w:hint="default"/>
        <w:color w:val="auto"/>
        <w:sz w:val="22"/>
        <w:szCs w:val="22"/>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8" w15:restartNumberingAfterBreak="0">
    <w:nsid w:val="3FD177CA"/>
    <w:multiLevelType w:val="hybridMultilevel"/>
    <w:tmpl w:val="6C488230"/>
    <w:lvl w:ilvl="0" w:tplc="008694F6">
      <w:start w:val="1"/>
      <w:numFmt w:val="decimal"/>
      <w:pStyle w:val="CT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4196665C"/>
    <w:multiLevelType w:val="hybridMultilevel"/>
    <w:tmpl w:val="EA6E06F0"/>
    <w:lvl w:ilvl="0" w:tplc="041B0017">
      <w:start w:val="1"/>
      <w:numFmt w:val="lowerLetter"/>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0" w15:restartNumberingAfterBreak="0">
    <w:nsid w:val="524A3759"/>
    <w:multiLevelType w:val="multilevel"/>
    <w:tmpl w:val="B87CE876"/>
    <w:lvl w:ilvl="0">
      <w:start w:val="16"/>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936"/>
        </w:tabs>
        <w:ind w:left="936" w:hanging="576"/>
      </w:pPr>
      <w:rPr>
        <w:rFonts w:cs="Times New Roman" w:hint="default"/>
        <w:color w:val="auto"/>
        <w:sz w:val="22"/>
        <w:szCs w:val="22"/>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1" w15:restartNumberingAfterBreak="0">
    <w:nsid w:val="68880759"/>
    <w:multiLevelType w:val="hybridMultilevel"/>
    <w:tmpl w:val="6DFA9962"/>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6D261170"/>
    <w:multiLevelType w:val="hybridMultilevel"/>
    <w:tmpl w:val="6D1E9950"/>
    <w:lvl w:ilvl="0" w:tplc="041B0001">
      <w:start w:val="1"/>
      <w:numFmt w:val="bullet"/>
      <w:lvlText w:val=""/>
      <w:lvlJc w:val="left"/>
      <w:pPr>
        <w:ind w:left="1400" w:hanging="360"/>
      </w:pPr>
      <w:rPr>
        <w:rFonts w:ascii="Symbol" w:hAnsi="Symbol" w:hint="default"/>
      </w:rPr>
    </w:lvl>
    <w:lvl w:ilvl="1" w:tplc="041B0003">
      <w:start w:val="1"/>
      <w:numFmt w:val="bullet"/>
      <w:lvlText w:val="o"/>
      <w:lvlJc w:val="left"/>
      <w:pPr>
        <w:ind w:left="2120" w:hanging="360"/>
      </w:pPr>
      <w:rPr>
        <w:rFonts w:ascii="Courier New" w:hAnsi="Courier New" w:cs="Courier New" w:hint="default"/>
      </w:rPr>
    </w:lvl>
    <w:lvl w:ilvl="2" w:tplc="041B0005" w:tentative="1">
      <w:start w:val="1"/>
      <w:numFmt w:val="bullet"/>
      <w:lvlText w:val=""/>
      <w:lvlJc w:val="left"/>
      <w:pPr>
        <w:ind w:left="2840" w:hanging="360"/>
      </w:pPr>
      <w:rPr>
        <w:rFonts w:ascii="Wingdings" w:hAnsi="Wingdings" w:hint="default"/>
      </w:rPr>
    </w:lvl>
    <w:lvl w:ilvl="3" w:tplc="041B0001" w:tentative="1">
      <w:start w:val="1"/>
      <w:numFmt w:val="bullet"/>
      <w:lvlText w:val=""/>
      <w:lvlJc w:val="left"/>
      <w:pPr>
        <w:ind w:left="3560" w:hanging="360"/>
      </w:pPr>
      <w:rPr>
        <w:rFonts w:ascii="Symbol" w:hAnsi="Symbol" w:hint="default"/>
      </w:rPr>
    </w:lvl>
    <w:lvl w:ilvl="4" w:tplc="041B0003" w:tentative="1">
      <w:start w:val="1"/>
      <w:numFmt w:val="bullet"/>
      <w:lvlText w:val="o"/>
      <w:lvlJc w:val="left"/>
      <w:pPr>
        <w:ind w:left="4280" w:hanging="360"/>
      </w:pPr>
      <w:rPr>
        <w:rFonts w:ascii="Courier New" w:hAnsi="Courier New" w:cs="Courier New" w:hint="default"/>
      </w:rPr>
    </w:lvl>
    <w:lvl w:ilvl="5" w:tplc="041B0005" w:tentative="1">
      <w:start w:val="1"/>
      <w:numFmt w:val="bullet"/>
      <w:lvlText w:val=""/>
      <w:lvlJc w:val="left"/>
      <w:pPr>
        <w:ind w:left="5000" w:hanging="360"/>
      </w:pPr>
      <w:rPr>
        <w:rFonts w:ascii="Wingdings" w:hAnsi="Wingdings" w:hint="default"/>
      </w:rPr>
    </w:lvl>
    <w:lvl w:ilvl="6" w:tplc="041B0001" w:tentative="1">
      <w:start w:val="1"/>
      <w:numFmt w:val="bullet"/>
      <w:lvlText w:val=""/>
      <w:lvlJc w:val="left"/>
      <w:pPr>
        <w:ind w:left="5720" w:hanging="360"/>
      </w:pPr>
      <w:rPr>
        <w:rFonts w:ascii="Symbol" w:hAnsi="Symbol" w:hint="default"/>
      </w:rPr>
    </w:lvl>
    <w:lvl w:ilvl="7" w:tplc="041B0003" w:tentative="1">
      <w:start w:val="1"/>
      <w:numFmt w:val="bullet"/>
      <w:lvlText w:val="o"/>
      <w:lvlJc w:val="left"/>
      <w:pPr>
        <w:ind w:left="6440" w:hanging="360"/>
      </w:pPr>
      <w:rPr>
        <w:rFonts w:ascii="Courier New" w:hAnsi="Courier New" w:cs="Courier New" w:hint="default"/>
      </w:rPr>
    </w:lvl>
    <w:lvl w:ilvl="8" w:tplc="041B0005" w:tentative="1">
      <w:start w:val="1"/>
      <w:numFmt w:val="bullet"/>
      <w:lvlText w:val=""/>
      <w:lvlJc w:val="left"/>
      <w:pPr>
        <w:ind w:left="7160" w:hanging="360"/>
      </w:pPr>
      <w:rPr>
        <w:rFonts w:ascii="Wingdings" w:hAnsi="Wingdings" w:hint="default"/>
      </w:rPr>
    </w:lvl>
  </w:abstractNum>
  <w:abstractNum w:abstractNumId="13" w15:restartNumberingAfterBreak="0">
    <w:nsid w:val="6FCC319E"/>
    <w:multiLevelType w:val="hybridMultilevel"/>
    <w:tmpl w:val="9C3AC88C"/>
    <w:lvl w:ilvl="0" w:tplc="B0564E62">
      <w:start w:val="2"/>
      <w:numFmt w:val="bullet"/>
      <w:lvlText w:val="•"/>
      <w:lvlJc w:val="left"/>
      <w:pPr>
        <w:ind w:left="720" w:hanging="360"/>
      </w:pPr>
      <w:rPr>
        <w:rFonts w:ascii="Calibri" w:eastAsiaTheme="minorEastAsia" w:hAnsi="Calibri" w:cs="Arial Narrow"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12"/>
  </w:num>
  <w:num w:numId="2">
    <w:abstractNumId w:val="1"/>
  </w:num>
  <w:num w:numId="3">
    <w:abstractNumId w:val="13"/>
  </w:num>
  <w:num w:numId="4">
    <w:abstractNumId w:val="8"/>
  </w:num>
  <w:num w:numId="5">
    <w:abstractNumId w:val="6"/>
  </w:num>
  <w:num w:numId="6">
    <w:abstractNumId w:val="9"/>
  </w:num>
  <w:num w:numId="7">
    <w:abstractNumId w:val="2"/>
  </w:num>
  <w:num w:numId="8">
    <w:abstractNumId w:val="11"/>
  </w:num>
  <w:num w:numId="9">
    <w:abstractNumId w:val="7"/>
  </w:num>
  <w:num w:numId="10">
    <w:abstractNumId w:val="10"/>
  </w:num>
  <w:num w:numId="11">
    <w:abstractNumId w:val="5"/>
  </w:num>
  <w:num w:numId="12">
    <w:abstractNumId w:val="4"/>
  </w:num>
  <w:num w:numId="13">
    <w:abstractNumId w:val="3"/>
  </w:num>
  <w:num w:numId="14">
    <w:abstractNumId w:val="0"/>
  </w:num>
  <w:num w:numId="15">
    <w:abstractNumId w:val="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62D"/>
    <w:rsid w:val="00000CD4"/>
    <w:rsid w:val="00003193"/>
    <w:rsid w:val="00003953"/>
    <w:rsid w:val="00006395"/>
    <w:rsid w:val="00015938"/>
    <w:rsid w:val="000428F2"/>
    <w:rsid w:val="00046D02"/>
    <w:rsid w:val="0005354C"/>
    <w:rsid w:val="000618C4"/>
    <w:rsid w:val="00070F0C"/>
    <w:rsid w:val="00074CAB"/>
    <w:rsid w:val="00077EF8"/>
    <w:rsid w:val="000816E6"/>
    <w:rsid w:val="0008240F"/>
    <w:rsid w:val="00082A12"/>
    <w:rsid w:val="00082BE9"/>
    <w:rsid w:val="0008611F"/>
    <w:rsid w:val="00090096"/>
    <w:rsid w:val="000924C7"/>
    <w:rsid w:val="00093FFD"/>
    <w:rsid w:val="000A7333"/>
    <w:rsid w:val="000B3E3E"/>
    <w:rsid w:val="000B59F2"/>
    <w:rsid w:val="000B62CF"/>
    <w:rsid w:val="000B6D9D"/>
    <w:rsid w:val="000B6DD6"/>
    <w:rsid w:val="000B7683"/>
    <w:rsid w:val="000C6084"/>
    <w:rsid w:val="000E4FEB"/>
    <w:rsid w:val="000E76B0"/>
    <w:rsid w:val="000F01D0"/>
    <w:rsid w:val="000F136F"/>
    <w:rsid w:val="000F2F59"/>
    <w:rsid w:val="00103639"/>
    <w:rsid w:val="001040D7"/>
    <w:rsid w:val="00110DEC"/>
    <w:rsid w:val="001179BD"/>
    <w:rsid w:val="00122A1D"/>
    <w:rsid w:val="00123939"/>
    <w:rsid w:val="00137B75"/>
    <w:rsid w:val="001479A5"/>
    <w:rsid w:val="00153DA2"/>
    <w:rsid w:val="00154A3B"/>
    <w:rsid w:val="001557F5"/>
    <w:rsid w:val="00163B07"/>
    <w:rsid w:val="00173E80"/>
    <w:rsid w:val="00173EA3"/>
    <w:rsid w:val="00182D7F"/>
    <w:rsid w:val="00183D6D"/>
    <w:rsid w:val="00192BD4"/>
    <w:rsid w:val="00192BFA"/>
    <w:rsid w:val="001A3E57"/>
    <w:rsid w:val="001A7F75"/>
    <w:rsid w:val="001B2251"/>
    <w:rsid w:val="001C187D"/>
    <w:rsid w:val="001C25D3"/>
    <w:rsid w:val="001E0542"/>
    <w:rsid w:val="001F08DE"/>
    <w:rsid w:val="001F19E9"/>
    <w:rsid w:val="001F1CEE"/>
    <w:rsid w:val="001F2449"/>
    <w:rsid w:val="001F3336"/>
    <w:rsid w:val="0020219E"/>
    <w:rsid w:val="0020735F"/>
    <w:rsid w:val="00207EC3"/>
    <w:rsid w:val="002128A1"/>
    <w:rsid w:val="002158BE"/>
    <w:rsid w:val="0022170E"/>
    <w:rsid w:val="002225B0"/>
    <w:rsid w:val="002246AC"/>
    <w:rsid w:val="002259FF"/>
    <w:rsid w:val="00226AB3"/>
    <w:rsid w:val="002332C3"/>
    <w:rsid w:val="002359FD"/>
    <w:rsid w:val="002366B2"/>
    <w:rsid w:val="00236750"/>
    <w:rsid w:val="00240349"/>
    <w:rsid w:val="00242583"/>
    <w:rsid w:val="00252911"/>
    <w:rsid w:val="0026297E"/>
    <w:rsid w:val="00263346"/>
    <w:rsid w:val="00264B90"/>
    <w:rsid w:val="00267923"/>
    <w:rsid w:val="00270B08"/>
    <w:rsid w:val="0028293A"/>
    <w:rsid w:val="00284557"/>
    <w:rsid w:val="0028471C"/>
    <w:rsid w:val="0028520E"/>
    <w:rsid w:val="00286C03"/>
    <w:rsid w:val="002873D1"/>
    <w:rsid w:val="002876BB"/>
    <w:rsid w:val="002900A3"/>
    <w:rsid w:val="00290A38"/>
    <w:rsid w:val="00293BDF"/>
    <w:rsid w:val="00296C3E"/>
    <w:rsid w:val="002A2766"/>
    <w:rsid w:val="002B1733"/>
    <w:rsid w:val="002B3C66"/>
    <w:rsid w:val="002B4512"/>
    <w:rsid w:val="002B513E"/>
    <w:rsid w:val="002B7A8C"/>
    <w:rsid w:val="002C3A92"/>
    <w:rsid w:val="002D1A33"/>
    <w:rsid w:val="002D4253"/>
    <w:rsid w:val="002D44A2"/>
    <w:rsid w:val="002D5C82"/>
    <w:rsid w:val="002D622B"/>
    <w:rsid w:val="002E356D"/>
    <w:rsid w:val="002E595A"/>
    <w:rsid w:val="002E5C76"/>
    <w:rsid w:val="002E6C6F"/>
    <w:rsid w:val="002F72D6"/>
    <w:rsid w:val="0031133A"/>
    <w:rsid w:val="0031695A"/>
    <w:rsid w:val="00320ABC"/>
    <w:rsid w:val="00324A64"/>
    <w:rsid w:val="003277F8"/>
    <w:rsid w:val="00337D83"/>
    <w:rsid w:val="0034061B"/>
    <w:rsid w:val="003437B8"/>
    <w:rsid w:val="00347A45"/>
    <w:rsid w:val="00354487"/>
    <w:rsid w:val="00354491"/>
    <w:rsid w:val="00354BF2"/>
    <w:rsid w:val="003559AD"/>
    <w:rsid w:val="003574D1"/>
    <w:rsid w:val="003616E0"/>
    <w:rsid w:val="003635F0"/>
    <w:rsid w:val="003675FC"/>
    <w:rsid w:val="0037351C"/>
    <w:rsid w:val="00373A7F"/>
    <w:rsid w:val="00383764"/>
    <w:rsid w:val="00385865"/>
    <w:rsid w:val="00386326"/>
    <w:rsid w:val="003871B0"/>
    <w:rsid w:val="00390EA7"/>
    <w:rsid w:val="00391245"/>
    <w:rsid w:val="00395620"/>
    <w:rsid w:val="00396432"/>
    <w:rsid w:val="00397E4F"/>
    <w:rsid w:val="003A3745"/>
    <w:rsid w:val="003A644C"/>
    <w:rsid w:val="003B26A7"/>
    <w:rsid w:val="003B41AC"/>
    <w:rsid w:val="003B50E5"/>
    <w:rsid w:val="003C1501"/>
    <w:rsid w:val="003C3AC7"/>
    <w:rsid w:val="003C3E21"/>
    <w:rsid w:val="003C3E69"/>
    <w:rsid w:val="003C559B"/>
    <w:rsid w:val="003C614E"/>
    <w:rsid w:val="003C78BC"/>
    <w:rsid w:val="003D120C"/>
    <w:rsid w:val="003E2D05"/>
    <w:rsid w:val="003E3BFF"/>
    <w:rsid w:val="003E50F7"/>
    <w:rsid w:val="003E516B"/>
    <w:rsid w:val="003F0FA0"/>
    <w:rsid w:val="003F2D11"/>
    <w:rsid w:val="003F5066"/>
    <w:rsid w:val="00402AE3"/>
    <w:rsid w:val="004144FF"/>
    <w:rsid w:val="004152F3"/>
    <w:rsid w:val="00426D3A"/>
    <w:rsid w:val="00435232"/>
    <w:rsid w:val="00441D8A"/>
    <w:rsid w:val="004431AE"/>
    <w:rsid w:val="00447301"/>
    <w:rsid w:val="00457788"/>
    <w:rsid w:val="00460C40"/>
    <w:rsid w:val="00463FF5"/>
    <w:rsid w:val="0046719E"/>
    <w:rsid w:val="004710A4"/>
    <w:rsid w:val="004720AD"/>
    <w:rsid w:val="00474B68"/>
    <w:rsid w:val="00477AE4"/>
    <w:rsid w:val="00483851"/>
    <w:rsid w:val="00486B77"/>
    <w:rsid w:val="00490392"/>
    <w:rsid w:val="00490611"/>
    <w:rsid w:val="004955D6"/>
    <w:rsid w:val="004A1312"/>
    <w:rsid w:val="004A1E13"/>
    <w:rsid w:val="004A26DE"/>
    <w:rsid w:val="004A48E8"/>
    <w:rsid w:val="004A6A4C"/>
    <w:rsid w:val="004B06A0"/>
    <w:rsid w:val="004B63F6"/>
    <w:rsid w:val="004C6D70"/>
    <w:rsid w:val="004D064E"/>
    <w:rsid w:val="004D1669"/>
    <w:rsid w:val="004D5430"/>
    <w:rsid w:val="004D6442"/>
    <w:rsid w:val="004D6846"/>
    <w:rsid w:val="004E4DB2"/>
    <w:rsid w:val="004F20AC"/>
    <w:rsid w:val="004F7342"/>
    <w:rsid w:val="004F7BAB"/>
    <w:rsid w:val="0050042E"/>
    <w:rsid w:val="00502A1E"/>
    <w:rsid w:val="00503CE7"/>
    <w:rsid w:val="00505248"/>
    <w:rsid w:val="00505981"/>
    <w:rsid w:val="00511EDF"/>
    <w:rsid w:val="005127D7"/>
    <w:rsid w:val="00525B3E"/>
    <w:rsid w:val="005337D2"/>
    <w:rsid w:val="005338F0"/>
    <w:rsid w:val="0053548E"/>
    <w:rsid w:val="00545745"/>
    <w:rsid w:val="00546892"/>
    <w:rsid w:val="00550E97"/>
    <w:rsid w:val="0055387F"/>
    <w:rsid w:val="00554ECB"/>
    <w:rsid w:val="005566AB"/>
    <w:rsid w:val="00557135"/>
    <w:rsid w:val="00560B15"/>
    <w:rsid w:val="005671F6"/>
    <w:rsid w:val="00567778"/>
    <w:rsid w:val="00567877"/>
    <w:rsid w:val="0057492D"/>
    <w:rsid w:val="00576D70"/>
    <w:rsid w:val="00576E4E"/>
    <w:rsid w:val="00585C35"/>
    <w:rsid w:val="00586126"/>
    <w:rsid w:val="005902DF"/>
    <w:rsid w:val="00595357"/>
    <w:rsid w:val="005A01B9"/>
    <w:rsid w:val="005A12B7"/>
    <w:rsid w:val="005A6804"/>
    <w:rsid w:val="005A7935"/>
    <w:rsid w:val="005A7DC4"/>
    <w:rsid w:val="005B202D"/>
    <w:rsid w:val="005B35AF"/>
    <w:rsid w:val="005B7DC9"/>
    <w:rsid w:val="005C1EAA"/>
    <w:rsid w:val="005C3799"/>
    <w:rsid w:val="005D1ABE"/>
    <w:rsid w:val="005D45F0"/>
    <w:rsid w:val="005D62D5"/>
    <w:rsid w:val="005D65A5"/>
    <w:rsid w:val="005E006F"/>
    <w:rsid w:val="005E6092"/>
    <w:rsid w:val="005E60F8"/>
    <w:rsid w:val="005F1337"/>
    <w:rsid w:val="005F4358"/>
    <w:rsid w:val="005F5B04"/>
    <w:rsid w:val="00600EDD"/>
    <w:rsid w:val="00601922"/>
    <w:rsid w:val="00602999"/>
    <w:rsid w:val="00605FE2"/>
    <w:rsid w:val="0060783B"/>
    <w:rsid w:val="00610C0C"/>
    <w:rsid w:val="00610F36"/>
    <w:rsid w:val="006144E4"/>
    <w:rsid w:val="0062336B"/>
    <w:rsid w:val="00623C6F"/>
    <w:rsid w:val="00624386"/>
    <w:rsid w:val="00633C48"/>
    <w:rsid w:val="00642F92"/>
    <w:rsid w:val="006462B0"/>
    <w:rsid w:val="00650ED9"/>
    <w:rsid w:val="00651EE0"/>
    <w:rsid w:val="006534F1"/>
    <w:rsid w:val="00654A20"/>
    <w:rsid w:val="00661F0A"/>
    <w:rsid w:val="0066276B"/>
    <w:rsid w:val="006627BB"/>
    <w:rsid w:val="00662C4E"/>
    <w:rsid w:val="0066307E"/>
    <w:rsid w:val="00663361"/>
    <w:rsid w:val="006634DF"/>
    <w:rsid w:val="006642F7"/>
    <w:rsid w:val="006670BA"/>
    <w:rsid w:val="0066739A"/>
    <w:rsid w:val="00687F46"/>
    <w:rsid w:val="00694ABE"/>
    <w:rsid w:val="00695223"/>
    <w:rsid w:val="006A4ECE"/>
    <w:rsid w:val="006A7345"/>
    <w:rsid w:val="006B3222"/>
    <w:rsid w:val="006B73ED"/>
    <w:rsid w:val="006C29DA"/>
    <w:rsid w:val="006C60F5"/>
    <w:rsid w:val="006D0A0E"/>
    <w:rsid w:val="006D54AF"/>
    <w:rsid w:val="006D784B"/>
    <w:rsid w:val="006E2E49"/>
    <w:rsid w:val="006F0022"/>
    <w:rsid w:val="006F07FF"/>
    <w:rsid w:val="006F775F"/>
    <w:rsid w:val="00700B9C"/>
    <w:rsid w:val="00702DFA"/>
    <w:rsid w:val="0070763E"/>
    <w:rsid w:val="00716437"/>
    <w:rsid w:val="00716579"/>
    <w:rsid w:val="0072053E"/>
    <w:rsid w:val="007251FA"/>
    <w:rsid w:val="00740412"/>
    <w:rsid w:val="007409D1"/>
    <w:rsid w:val="0074215B"/>
    <w:rsid w:val="00746492"/>
    <w:rsid w:val="00751BBE"/>
    <w:rsid w:val="00751E1D"/>
    <w:rsid w:val="00752CFB"/>
    <w:rsid w:val="007641ED"/>
    <w:rsid w:val="00772463"/>
    <w:rsid w:val="007756EC"/>
    <w:rsid w:val="00781C26"/>
    <w:rsid w:val="00783FAC"/>
    <w:rsid w:val="00792909"/>
    <w:rsid w:val="007A136E"/>
    <w:rsid w:val="007A22D9"/>
    <w:rsid w:val="007A431A"/>
    <w:rsid w:val="007A4C0B"/>
    <w:rsid w:val="007C4763"/>
    <w:rsid w:val="007C7979"/>
    <w:rsid w:val="007D2041"/>
    <w:rsid w:val="007D6C4D"/>
    <w:rsid w:val="007E3E17"/>
    <w:rsid w:val="007E4D16"/>
    <w:rsid w:val="007E5046"/>
    <w:rsid w:val="007E771E"/>
    <w:rsid w:val="007F0A52"/>
    <w:rsid w:val="007F354A"/>
    <w:rsid w:val="007F7B9D"/>
    <w:rsid w:val="00801026"/>
    <w:rsid w:val="008032C1"/>
    <w:rsid w:val="008051ED"/>
    <w:rsid w:val="0080668E"/>
    <w:rsid w:val="00807DA2"/>
    <w:rsid w:val="00811EFF"/>
    <w:rsid w:val="00812AC4"/>
    <w:rsid w:val="00814C32"/>
    <w:rsid w:val="00816F65"/>
    <w:rsid w:val="00824CEA"/>
    <w:rsid w:val="008259C6"/>
    <w:rsid w:val="008322B9"/>
    <w:rsid w:val="00833688"/>
    <w:rsid w:val="00833749"/>
    <w:rsid w:val="00834507"/>
    <w:rsid w:val="008348FA"/>
    <w:rsid w:val="00836D70"/>
    <w:rsid w:val="00842E8A"/>
    <w:rsid w:val="00850CEC"/>
    <w:rsid w:val="00851820"/>
    <w:rsid w:val="00865048"/>
    <w:rsid w:val="0086680A"/>
    <w:rsid w:val="00872AC8"/>
    <w:rsid w:val="00883495"/>
    <w:rsid w:val="00883BD6"/>
    <w:rsid w:val="0088702A"/>
    <w:rsid w:val="008A249E"/>
    <w:rsid w:val="008A2C4F"/>
    <w:rsid w:val="008A3FB6"/>
    <w:rsid w:val="008B2434"/>
    <w:rsid w:val="008C23AB"/>
    <w:rsid w:val="008C3AF3"/>
    <w:rsid w:val="008C3F91"/>
    <w:rsid w:val="008C3FF7"/>
    <w:rsid w:val="008C6422"/>
    <w:rsid w:val="008C67F6"/>
    <w:rsid w:val="008D28D2"/>
    <w:rsid w:val="008D3034"/>
    <w:rsid w:val="008D3D1A"/>
    <w:rsid w:val="008E0E21"/>
    <w:rsid w:val="008E5637"/>
    <w:rsid w:val="008E5A52"/>
    <w:rsid w:val="008F32A1"/>
    <w:rsid w:val="008F35A5"/>
    <w:rsid w:val="008F562D"/>
    <w:rsid w:val="008F58AD"/>
    <w:rsid w:val="008F5931"/>
    <w:rsid w:val="008F5FEA"/>
    <w:rsid w:val="008F6155"/>
    <w:rsid w:val="008F6928"/>
    <w:rsid w:val="00904A7A"/>
    <w:rsid w:val="00905925"/>
    <w:rsid w:val="00907A7D"/>
    <w:rsid w:val="0091454E"/>
    <w:rsid w:val="00920F84"/>
    <w:rsid w:val="0092229A"/>
    <w:rsid w:val="00925EC4"/>
    <w:rsid w:val="00931449"/>
    <w:rsid w:val="0093222C"/>
    <w:rsid w:val="009356F7"/>
    <w:rsid w:val="009378EE"/>
    <w:rsid w:val="00941AFB"/>
    <w:rsid w:val="009443A1"/>
    <w:rsid w:val="009458A2"/>
    <w:rsid w:val="00946CEF"/>
    <w:rsid w:val="0095255C"/>
    <w:rsid w:val="00954CD9"/>
    <w:rsid w:val="00964728"/>
    <w:rsid w:val="00972639"/>
    <w:rsid w:val="009736D5"/>
    <w:rsid w:val="00973C78"/>
    <w:rsid w:val="00981BE7"/>
    <w:rsid w:val="0098313A"/>
    <w:rsid w:val="009849D5"/>
    <w:rsid w:val="009853AA"/>
    <w:rsid w:val="00990291"/>
    <w:rsid w:val="00992AC6"/>
    <w:rsid w:val="00992EC6"/>
    <w:rsid w:val="00993BDC"/>
    <w:rsid w:val="009951B3"/>
    <w:rsid w:val="009A13B3"/>
    <w:rsid w:val="009A1E6F"/>
    <w:rsid w:val="009A5159"/>
    <w:rsid w:val="009A608C"/>
    <w:rsid w:val="009C6C04"/>
    <w:rsid w:val="009C6FD7"/>
    <w:rsid w:val="009E08CB"/>
    <w:rsid w:val="009E0A22"/>
    <w:rsid w:val="009E0B8F"/>
    <w:rsid w:val="009E4525"/>
    <w:rsid w:val="009E47DE"/>
    <w:rsid w:val="009F3A2D"/>
    <w:rsid w:val="009F7F21"/>
    <w:rsid w:val="00A00C18"/>
    <w:rsid w:val="00A108CA"/>
    <w:rsid w:val="00A10937"/>
    <w:rsid w:val="00A13EDF"/>
    <w:rsid w:val="00A21A66"/>
    <w:rsid w:val="00A271A7"/>
    <w:rsid w:val="00A332E6"/>
    <w:rsid w:val="00A33346"/>
    <w:rsid w:val="00A43121"/>
    <w:rsid w:val="00A43F98"/>
    <w:rsid w:val="00A46C4A"/>
    <w:rsid w:val="00A50202"/>
    <w:rsid w:val="00A507CB"/>
    <w:rsid w:val="00A527CD"/>
    <w:rsid w:val="00A52FA0"/>
    <w:rsid w:val="00A54786"/>
    <w:rsid w:val="00A55AD7"/>
    <w:rsid w:val="00A67771"/>
    <w:rsid w:val="00A76342"/>
    <w:rsid w:val="00A83B58"/>
    <w:rsid w:val="00A86792"/>
    <w:rsid w:val="00A872BA"/>
    <w:rsid w:val="00A87892"/>
    <w:rsid w:val="00A87C53"/>
    <w:rsid w:val="00A9026C"/>
    <w:rsid w:val="00A92A24"/>
    <w:rsid w:val="00A949A9"/>
    <w:rsid w:val="00AA4BA5"/>
    <w:rsid w:val="00AA7CB1"/>
    <w:rsid w:val="00AB493B"/>
    <w:rsid w:val="00AC04E9"/>
    <w:rsid w:val="00AD3B28"/>
    <w:rsid w:val="00AE6581"/>
    <w:rsid w:val="00AE750C"/>
    <w:rsid w:val="00AE77EC"/>
    <w:rsid w:val="00AF1964"/>
    <w:rsid w:val="00AF5EAA"/>
    <w:rsid w:val="00B01998"/>
    <w:rsid w:val="00B040C0"/>
    <w:rsid w:val="00B06DC8"/>
    <w:rsid w:val="00B07A83"/>
    <w:rsid w:val="00B15177"/>
    <w:rsid w:val="00B20C79"/>
    <w:rsid w:val="00B25598"/>
    <w:rsid w:val="00B25E27"/>
    <w:rsid w:val="00B27FEE"/>
    <w:rsid w:val="00B3344F"/>
    <w:rsid w:val="00B559AA"/>
    <w:rsid w:val="00B746BE"/>
    <w:rsid w:val="00B90526"/>
    <w:rsid w:val="00B912BE"/>
    <w:rsid w:val="00B93D20"/>
    <w:rsid w:val="00B94D77"/>
    <w:rsid w:val="00B94E5F"/>
    <w:rsid w:val="00B973FC"/>
    <w:rsid w:val="00BA0B9A"/>
    <w:rsid w:val="00BA102C"/>
    <w:rsid w:val="00BA2CC0"/>
    <w:rsid w:val="00BB0BFE"/>
    <w:rsid w:val="00BB11DE"/>
    <w:rsid w:val="00BB22E1"/>
    <w:rsid w:val="00BB4B50"/>
    <w:rsid w:val="00BB75E9"/>
    <w:rsid w:val="00BC217A"/>
    <w:rsid w:val="00BC7757"/>
    <w:rsid w:val="00BD23FD"/>
    <w:rsid w:val="00BF77C1"/>
    <w:rsid w:val="00C03938"/>
    <w:rsid w:val="00C0675B"/>
    <w:rsid w:val="00C07298"/>
    <w:rsid w:val="00C07F09"/>
    <w:rsid w:val="00C13682"/>
    <w:rsid w:val="00C14F95"/>
    <w:rsid w:val="00C21B7F"/>
    <w:rsid w:val="00C23DAA"/>
    <w:rsid w:val="00C2486F"/>
    <w:rsid w:val="00C24892"/>
    <w:rsid w:val="00C255F1"/>
    <w:rsid w:val="00C25ADC"/>
    <w:rsid w:val="00C25FEA"/>
    <w:rsid w:val="00C27827"/>
    <w:rsid w:val="00C327C6"/>
    <w:rsid w:val="00C340F6"/>
    <w:rsid w:val="00C35540"/>
    <w:rsid w:val="00C36E25"/>
    <w:rsid w:val="00C374BD"/>
    <w:rsid w:val="00C41D6D"/>
    <w:rsid w:val="00C515DC"/>
    <w:rsid w:val="00C526F7"/>
    <w:rsid w:val="00C54FDE"/>
    <w:rsid w:val="00C55E5A"/>
    <w:rsid w:val="00C560CB"/>
    <w:rsid w:val="00C56669"/>
    <w:rsid w:val="00C57CAF"/>
    <w:rsid w:val="00C726CE"/>
    <w:rsid w:val="00C74BAF"/>
    <w:rsid w:val="00C802B5"/>
    <w:rsid w:val="00C804DE"/>
    <w:rsid w:val="00C80B91"/>
    <w:rsid w:val="00C8305E"/>
    <w:rsid w:val="00CA27D6"/>
    <w:rsid w:val="00CA4A40"/>
    <w:rsid w:val="00CB0022"/>
    <w:rsid w:val="00CB14DF"/>
    <w:rsid w:val="00CB2C1C"/>
    <w:rsid w:val="00CB7CBF"/>
    <w:rsid w:val="00CC7E23"/>
    <w:rsid w:val="00CD0A8F"/>
    <w:rsid w:val="00CD4E85"/>
    <w:rsid w:val="00CE01C9"/>
    <w:rsid w:val="00CE1867"/>
    <w:rsid w:val="00CE4333"/>
    <w:rsid w:val="00CE5ABC"/>
    <w:rsid w:val="00CE5C81"/>
    <w:rsid w:val="00CE5CD6"/>
    <w:rsid w:val="00CE67EA"/>
    <w:rsid w:val="00CF0A9A"/>
    <w:rsid w:val="00CF436B"/>
    <w:rsid w:val="00D01115"/>
    <w:rsid w:val="00D048FB"/>
    <w:rsid w:val="00D07168"/>
    <w:rsid w:val="00D0743B"/>
    <w:rsid w:val="00D12036"/>
    <w:rsid w:val="00D14C10"/>
    <w:rsid w:val="00D15255"/>
    <w:rsid w:val="00D22670"/>
    <w:rsid w:val="00D23162"/>
    <w:rsid w:val="00D23DA2"/>
    <w:rsid w:val="00D43329"/>
    <w:rsid w:val="00D43A5C"/>
    <w:rsid w:val="00D6365E"/>
    <w:rsid w:val="00D6634C"/>
    <w:rsid w:val="00D66D12"/>
    <w:rsid w:val="00D755EA"/>
    <w:rsid w:val="00D8146B"/>
    <w:rsid w:val="00D81B5D"/>
    <w:rsid w:val="00D81DB1"/>
    <w:rsid w:val="00D9013E"/>
    <w:rsid w:val="00D90260"/>
    <w:rsid w:val="00D903D0"/>
    <w:rsid w:val="00D90F89"/>
    <w:rsid w:val="00D94761"/>
    <w:rsid w:val="00D96487"/>
    <w:rsid w:val="00DA1FF8"/>
    <w:rsid w:val="00DA30C8"/>
    <w:rsid w:val="00DA50FD"/>
    <w:rsid w:val="00DA7C86"/>
    <w:rsid w:val="00DB059B"/>
    <w:rsid w:val="00DB0F22"/>
    <w:rsid w:val="00DB1207"/>
    <w:rsid w:val="00DB1F77"/>
    <w:rsid w:val="00DB253A"/>
    <w:rsid w:val="00DB33BF"/>
    <w:rsid w:val="00DB7050"/>
    <w:rsid w:val="00DD3AB1"/>
    <w:rsid w:val="00DE2329"/>
    <w:rsid w:val="00DE3912"/>
    <w:rsid w:val="00DE7695"/>
    <w:rsid w:val="00DF2D9D"/>
    <w:rsid w:val="00DF3B00"/>
    <w:rsid w:val="00DF56F6"/>
    <w:rsid w:val="00E07823"/>
    <w:rsid w:val="00E109E9"/>
    <w:rsid w:val="00E10EC4"/>
    <w:rsid w:val="00E14E16"/>
    <w:rsid w:val="00E15FF4"/>
    <w:rsid w:val="00E228DD"/>
    <w:rsid w:val="00E27472"/>
    <w:rsid w:val="00E278F9"/>
    <w:rsid w:val="00E3192A"/>
    <w:rsid w:val="00E32F4E"/>
    <w:rsid w:val="00E35DF8"/>
    <w:rsid w:val="00E36815"/>
    <w:rsid w:val="00E4095E"/>
    <w:rsid w:val="00E42D08"/>
    <w:rsid w:val="00E44DB1"/>
    <w:rsid w:val="00E51449"/>
    <w:rsid w:val="00E566C5"/>
    <w:rsid w:val="00E606FE"/>
    <w:rsid w:val="00E62B05"/>
    <w:rsid w:val="00E63C8B"/>
    <w:rsid w:val="00E6655D"/>
    <w:rsid w:val="00E7049B"/>
    <w:rsid w:val="00E7093D"/>
    <w:rsid w:val="00E74F6E"/>
    <w:rsid w:val="00E75F84"/>
    <w:rsid w:val="00E8408F"/>
    <w:rsid w:val="00E853DD"/>
    <w:rsid w:val="00E85B26"/>
    <w:rsid w:val="00E861D0"/>
    <w:rsid w:val="00E86CEE"/>
    <w:rsid w:val="00E90394"/>
    <w:rsid w:val="00E909CB"/>
    <w:rsid w:val="00E94023"/>
    <w:rsid w:val="00E94F12"/>
    <w:rsid w:val="00E97F68"/>
    <w:rsid w:val="00EA6F8F"/>
    <w:rsid w:val="00EB3E4B"/>
    <w:rsid w:val="00EB50B4"/>
    <w:rsid w:val="00EB6FE9"/>
    <w:rsid w:val="00EB7CE8"/>
    <w:rsid w:val="00EC792F"/>
    <w:rsid w:val="00ED0DEC"/>
    <w:rsid w:val="00ED2EA6"/>
    <w:rsid w:val="00ED3C46"/>
    <w:rsid w:val="00ED5785"/>
    <w:rsid w:val="00EE23D8"/>
    <w:rsid w:val="00EE24AB"/>
    <w:rsid w:val="00EE2E9A"/>
    <w:rsid w:val="00EF2B2F"/>
    <w:rsid w:val="00EF4DA7"/>
    <w:rsid w:val="00F04050"/>
    <w:rsid w:val="00F1157A"/>
    <w:rsid w:val="00F15F59"/>
    <w:rsid w:val="00F20674"/>
    <w:rsid w:val="00F212C5"/>
    <w:rsid w:val="00F23D3D"/>
    <w:rsid w:val="00F25CCE"/>
    <w:rsid w:val="00F27A6A"/>
    <w:rsid w:val="00F27F8A"/>
    <w:rsid w:val="00F3331B"/>
    <w:rsid w:val="00F378C4"/>
    <w:rsid w:val="00F438DD"/>
    <w:rsid w:val="00F53214"/>
    <w:rsid w:val="00F55021"/>
    <w:rsid w:val="00F556C0"/>
    <w:rsid w:val="00F57A1D"/>
    <w:rsid w:val="00F60624"/>
    <w:rsid w:val="00F63458"/>
    <w:rsid w:val="00F64A46"/>
    <w:rsid w:val="00F74281"/>
    <w:rsid w:val="00F86004"/>
    <w:rsid w:val="00F901D8"/>
    <w:rsid w:val="00F9051F"/>
    <w:rsid w:val="00F90787"/>
    <w:rsid w:val="00F916A3"/>
    <w:rsid w:val="00F92842"/>
    <w:rsid w:val="00F943CD"/>
    <w:rsid w:val="00F975B4"/>
    <w:rsid w:val="00FA03CC"/>
    <w:rsid w:val="00FB2FA4"/>
    <w:rsid w:val="00FB3BC9"/>
    <w:rsid w:val="00FB4A69"/>
    <w:rsid w:val="00FC44F7"/>
    <w:rsid w:val="00FC54F6"/>
    <w:rsid w:val="00FC6913"/>
    <w:rsid w:val="00FC6AD2"/>
    <w:rsid w:val="00FC6D2C"/>
    <w:rsid w:val="00FD4743"/>
    <w:rsid w:val="00FD75B4"/>
    <w:rsid w:val="00FE0F6A"/>
    <w:rsid w:val="00FE70EC"/>
    <w:rsid w:val="00FE799D"/>
    <w:rsid w:val="00FF1297"/>
    <w:rsid w:val="00FF15C9"/>
    <w:rsid w:val="00FF365B"/>
    <w:rsid w:val="00FF79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72A0E3B-500E-4D55-9A42-EA50F6B29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ind w:left="1389" w:hanging="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3A5C"/>
    <w:pPr>
      <w:spacing w:before="100" w:beforeAutospacing="1" w:after="100" w:afterAutospacing="1" w:line="276" w:lineRule="auto"/>
      <w:ind w:left="0" w:firstLine="0"/>
      <w:contextualSpacing/>
      <w:jc w:val="left"/>
    </w:pPr>
    <w:rPr>
      <w:rFonts w:ascii="Arial" w:eastAsiaTheme="minorEastAsia" w:hAnsi="Arial"/>
      <w:sz w:val="21"/>
      <w:szCs w:val="24"/>
    </w:rPr>
  </w:style>
  <w:style w:type="paragraph" w:styleId="Heading2">
    <w:name w:val="heading 2"/>
    <w:basedOn w:val="Normal"/>
    <w:next w:val="Normal"/>
    <w:link w:val="Heading2Char"/>
    <w:uiPriority w:val="9"/>
    <w:unhideWhenUsed/>
    <w:qFormat/>
    <w:rsid w:val="00070F0C"/>
    <w:pPr>
      <w:keepNext/>
      <w:keepLines/>
      <w:spacing w:before="40" w:beforeAutospacing="0" w:after="0" w:afterAutospacing="0" w:line="240" w:lineRule="auto"/>
      <w:contextualSpacing w:val="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rsid w:val="00D43A5C"/>
    <w:pPr>
      <w:keepNext/>
      <w:spacing w:before="0" w:beforeAutospacing="0" w:after="0" w:afterAutospacing="0" w:line="240" w:lineRule="auto"/>
      <w:contextualSpacing w:val="0"/>
      <w:jc w:val="both"/>
      <w:outlineLvl w:val="2"/>
    </w:pPr>
    <w:rPr>
      <w:rFonts w:ascii="Times New Roman" w:hAnsi="Times New Roman" w:cs="Times New Roman"/>
      <w:sz w:val="24"/>
      <w:szCs w:val="20"/>
      <w:lang w:eastAsia="cs-C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F562D"/>
    <w:pPr>
      <w:autoSpaceDE w:val="0"/>
      <w:autoSpaceDN w:val="0"/>
      <w:adjustRightInd w:val="0"/>
      <w:ind w:left="0" w:firstLine="0"/>
      <w:jc w:val="left"/>
    </w:pPr>
    <w:rPr>
      <w:rFonts w:ascii="Times New Roman" w:eastAsiaTheme="minorEastAsia" w:hAnsi="Times New Roman" w:cs="Times New Roman"/>
      <w:color w:val="000000"/>
      <w:sz w:val="24"/>
      <w:szCs w:val="24"/>
      <w:lang w:eastAsia="zh-TW"/>
    </w:rPr>
  </w:style>
  <w:style w:type="character" w:styleId="Hyperlink">
    <w:name w:val="Hyperlink"/>
    <w:basedOn w:val="DefaultParagraphFont"/>
    <w:uiPriority w:val="99"/>
    <w:unhideWhenUsed/>
    <w:rsid w:val="00D43A5C"/>
    <w:rPr>
      <w:color w:val="0000FF" w:themeColor="hyperlink"/>
      <w:u w:val="single"/>
    </w:rPr>
  </w:style>
  <w:style w:type="character" w:customStyle="1" w:styleId="ra">
    <w:name w:val="ra"/>
    <w:basedOn w:val="DefaultParagraphFont"/>
    <w:rsid w:val="00D43A5C"/>
  </w:style>
  <w:style w:type="paragraph" w:styleId="ListParagraph">
    <w:name w:val="List Paragraph"/>
    <w:aliases w:val="Odsek,body,Odsek zoznamu2"/>
    <w:basedOn w:val="Normal"/>
    <w:link w:val="ListParagraphChar"/>
    <w:uiPriority w:val="34"/>
    <w:qFormat/>
    <w:rsid w:val="00D43A5C"/>
    <w:pPr>
      <w:spacing w:before="0" w:beforeAutospacing="0" w:after="0" w:afterAutospacing="0" w:line="240" w:lineRule="auto"/>
      <w:ind w:left="720"/>
    </w:pPr>
    <w:rPr>
      <w:rFonts w:ascii="Times New Roman" w:hAnsi="Times New Roman" w:cs="Times New Roman"/>
      <w:sz w:val="20"/>
      <w:szCs w:val="20"/>
      <w:lang w:eastAsia="cs-CZ"/>
    </w:rPr>
  </w:style>
  <w:style w:type="character" w:customStyle="1" w:styleId="Heading3Char">
    <w:name w:val="Heading 3 Char"/>
    <w:basedOn w:val="DefaultParagraphFont"/>
    <w:link w:val="Heading3"/>
    <w:rsid w:val="00D43A5C"/>
    <w:rPr>
      <w:rFonts w:ascii="Times New Roman" w:eastAsiaTheme="minorEastAsia" w:hAnsi="Times New Roman" w:cs="Times New Roman"/>
      <w:sz w:val="24"/>
      <w:szCs w:val="20"/>
      <w:lang w:eastAsia="cs-CZ"/>
    </w:rPr>
  </w:style>
  <w:style w:type="paragraph" w:styleId="Header">
    <w:name w:val="header"/>
    <w:basedOn w:val="Normal"/>
    <w:link w:val="HeaderChar"/>
    <w:uiPriority w:val="99"/>
    <w:unhideWhenUsed/>
    <w:rsid w:val="00D43A5C"/>
    <w:pPr>
      <w:tabs>
        <w:tab w:val="center" w:pos="4536"/>
        <w:tab w:val="right" w:pos="9072"/>
      </w:tabs>
    </w:pPr>
  </w:style>
  <w:style w:type="character" w:customStyle="1" w:styleId="HeaderChar">
    <w:name w:val="Header Char"/>
    <w:basedOn w:val="DefaultParagraphFont"/>
    <w:link w:val="Header"/>
    <w:uiPriority w:val="99"/>
    <w:rsid w:val="00D43A5C"/>
    <w:rPr>
      <w:rFonts w:ascii="Arial" w:eastAsiaTheme="minorEastAsia" w:hAnsi="Arial"/>
      <w:sz w:val="21"/>
      <w:szCs w:val="24"/>
    </w:rPr>
  </w:style>
  <w:style w:type="paragraph" w:styleId="BodyText2">
    <w:name w:val="Body Text 2"/>
    <w:basedOn w:val="Normal"/>
    <w:link w:val="BodyText2Char"/>
    <w:unhideWhenUsed/>
    <w:rsid w:val="00D43A5C"/>
    <w:pPr>
      <w:spacing w:before="0" w:beforeAutospacing="0" w:after="120" w:afterAutospacing="0" w:line="480" w:lineRule="auto"/>
      <w:ind w:left="1389" w:hanging="709"/>
      <w:contextualSpacing w:val="0"/>
      <w:jc w:val="both"/>
    </w:pPr>
    <w:rPr>
      <w:rFonts w:ascii="Times New Roman" w:eastAsia="Times New Roman" w:hAnsi="Times New Roman" w:cs="Times New Roman"/>
      <w:sz w:val="20"/>
      <w:szCs w:val="20"/>
      <w:lang w:eastAsia="cs-CZ"/>
    </w:rPr>
  </w:style>
  <w:style w:type="character" w:customStyle="1" w:styleId="BodyText2Char">
    <w:name w:val="Body Text 2 Char"/>
    <w:basedOn w:val="DefaultParagraphFont"/>
    <w:link w:val="BodyText2"/>
    <w:rsid w:val="00D43A5C"/>
    <w:rPr>
      <w:rFonts w:ascii="Times New Roman" w:eastAsia="Times New Roman" w:hAnsi="Times New Roman" w:cs="Times New Roman"/>
      <w:sz w:val="20"/>
      <w:szCs w:val="20"/>
      <w:lang w:eastAsia="cs-CZ"/>
    </w:rPr>
  </w:style>
  <w:style w:type="paragraph" w:styleId="NormalWeb">
    <w:name w:val="Normal (Web)"/>
    <w:basedOn w:val="Normal"/>
    <w:uiPriority w:val="99"/>
    <w:rsid w:val="00D43A5C"/>
    <w:pPr>
      <w:spacing w:line="240" w:lineRule="auto"/>
      <w:ind w:left="1389" w:hanging="709"/>
      <w:contextualSpacing w:val="0"/>
      <w:jc w:val="both"/>
    </w:pPr>
    <w:rPr>
      <w:rFonts w:ascii="Arial Unicode MS" w:eastAsia="Arial Unicode MS" w:hAnsi="Arial Unicode MS" w:cs="Arial Unicode MS"/>
      <w:sz w:val="24"/>
      <w:lang w:val="cs-CZ" w:eastAsia="cs-CZ"/>
    </w:rPr>
  </w:style>
  <w:style w:type="paragraph" w:styleId="BodyText">
    <w:name w:val="Body Text"/>
    <w:basedOn w:val="Normal"/>
    <w:link w:val="BodyTextChar"/>
    <w:uiPriority w:val="99"/>
    <w:unhideWhenUsed/>
    <w:rsid w:val="000F136F"/>
    <w:pPr>
      <w:spacing w:after="120"/>
    </w:pPr>
  </w:style>
  <w:style w:type="character" w:customStyle="1" w:styleId="BodyTextChar">
    <w:name w:val="Body Text Char"/>
    <w:basedOn w:val="DefaultParagraphFont"/>
    <w:link w:val="BodyText"/>
    <w:uiPriority w:val="99"/>
    <w:rsid w:val="000F136F"/>
    <w:rPr>
      <w:rFonts w:ascii="Arial" w:eastAsiaTheme="minorEastAsia" w:hAnsi="Arial"/>
      <w:sz w:val="21"/>
      <w:szCs w:val="24"/>
    </w:rPr>
  </w:style>
  <w:style w:type="character" w:styleId="Strong">
    <w:name w:val="Strong"/>
    <w:uiPriority w:val="22"/>
    <w:qFormat/>
    <w:rsid w:val="00270B08"/>
    <w:rPr>
      <w:b/>
      <w:bCs/>
    </w:rPr>
  </w:style>
  <w:style w:type="paragraph" w:styleId="Footer">
    <w:name w:val="footer"/>
    <w:basedOn w:val="Normal"/>
    <w:link w:val="FooterChar"/>
    <w:uiPriority w:val="99"/>
    <w:unhideWhenUsed/>
    <w:rsid w:val="00270B08"/>
    <w:pPr>
      <w:tabs>
        <w:tab w:val="center" w:pos="4536"/>
        <w:tab w:val="right" w:pos="9072"/>
      </w:tabs>
      <w:spacing w:before="0" w:after="0" w:line="240" w:lineRule="auto"/>
    </w:pPr>
  </w:style>
  <w:style w:type="character" w:customStyle="1" w:styleId="FooterChar">
    <w:name w:val="Footer Char"/>
    <w:basedOn w:val="DefaultParagraphFont"/>
    <w:link w:val="Footer"/>
    <w:uiPriority w:val="99"/>
    <w:rsid w:val="00270B08"/>
    <w:rPr>
      <w:rFonts w:ascii="Arial" w:eastAsiaTheme="minorEastAsia" w:hAnsi="Arial"/>
      <w:sz w:val="21"/>
      <w:szCs w:val="24"/>
    </w:rPr>
  </w:style>
  <w:style w:type="paragraph" w:styleId="BodyTextIndent">
    <w:name w:val="Body Text Indent"/>
    <w:basedOn w:val="Normal"/>
    <w:link w:val="BodyTextIndentChar"/>
    <w:uiPriority w:val="99"/>
    <w:unhideWhenUsed/>
    <w:rsid w:val="00F60624"/>
    <w:pPr>
      <w:spacing w:after="120"/>
      <w:ind w:left="283"/>
    </w:pPr>
  </w:style>
  <w:style w:type="character" w:customStyle="1" w:styleId="BodyTextIndentChar">
    <w:name w:val="Body Text Indent Char"/>
    <w:basedOn w:val="DefaultParagraphFont"/>
    <w:link w:val="BodyTextIndent"/>
    <w:uiPriority w:val="99"/>
    <w:rsid w:val="00F60624"/>
    <w:rPr>
      <w:rFonts w:ascii="Arial" w:eastAsiaTheme="minorEastAsia" w:hAnsi="Arial"/>
      <w:sz w:val="21"/>
      <w:szCs w:val="24"/>
    </w:rPr>
  </w:style>
  <w:style w:type="paragraph" w:styleId="BalloonText">
    <w:name w:val="Balloon Text"/>
    <w:basedOn w:val="Normal"/>
    <w:link w:val="BalloonTextChar"/>
    <w:uiPriority w:val="99"/>
    <w:semiHidden/>
    <w:unhideWhenUsed/>
    <w:rsid w:val="00D66D1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6D12"/>
    <w:rPr>
      <w:rFonts w:ascii="Tahoma" w:eastAsiaTheme="minorEastAsia" w:hAnsi="Tahoma" w:cs="Tahoma"/>
      <w:sz w:val="16"/>
      <w:szCs w:val="16"/>
    </w:rPr>
  </w:style>
  <w:style w:type="paragraph" w:styleId="NoSpacing">
    <w:name w:val="No Spacing"/>
    <w:uiPriority w:val="1"/>
    <w:qFormat/>
    <w:rsid w:val="00D66D12"/>
    <w:pPr>
      <w:ind w:left="0" w:firstLine="0"/>
      <w:jc w:val="left"/>
    </w:pPr>
    <w:rPr>
      <w:rFonts w:ascii="Calibri" w:eastAsia="Calibri" w:hAnsi="Calibri" w:cs="Times New Roman"/>
    </w:rPr>
  </w:style>
  <w:style w:type="paragraph" w:customStyle="1" w:styleId="Import5">
    <w:name w:val="Import 5"/>
    <w:rsid w:val="00CB14DF"/>
    <w:pPr>
      <w:tabs>
        <w:tab w:val="left" w:pos="504"/>
        <w:tab w:val="left" w:pos="1368"/>
        <w:tab w:val="left" w:pos="2232"/>
        <w:tab w:val="left" w:pos="3096"/>
        <w:tab w:val="left" w:pos="3960"/>
        <w:tab w:val="left" w:pos="4824"/>
        <w:tab w:val="left" w:pos="5688"/>
        <w:tab w:val="left" w:pos="6552"/>
        <w:tab w:val="left" w:pos="7416"/>
        <w:tab w:val="left" w:pos="8280"/>
      </w:tabs>
      <w:autoSpaceDE w:val="0"/>
      <w:autoSpaceDN w:val="0"/>
      <w:ind w:left="0" w:firstLine="0"/>
    </w:pPr>
    <w:rPr>
      <w:rFonts w:ascii="Avinion" w:eastAsia="Times New Roman" w:hAnsi="Avinion" w:cs="Times New Roman"/>
      <w:sz w:val="24"/>
      <w:szCs w:val="24"/>
      <w:lang w:val="en-US" w:eastAsia="cs-CZ"/>
    </w:rPr>
  </w:style>
  <w:style w:type="character" w:styleId="CommentReference">
    <w:name w:val="annotation reference"/>
    <w:basedOn w:val="DefaultParagraphFont"/>
    <w:uiPriority w:val="99"/>
    <w:semiHidden/>
    <w:unhideWhenUsed/>
    <w:rsid w:val="008D3D1A"/>
    <w:rPr>
      <w:sz w:val="16"/>
      <w:szCs w:val="16"/>
    </w:rPr>
  </w:style>
  <w:style w:type="paragraph" w:styleId="CommentText">
    <w:name w:val="annotation text"/>
    <w:basedOn w:val="Normal"/>
    <w:link w:val="CommentTextChar"/>
    <w:uiPriority w:val="99"/>
    <w:semiHidden/>
    <w:unhideWhenUsed/>
    <w:rsid w:val="008D3D1A"/>
    <w:pPr>
      <w:spacing w:line="240" w:lineRule="auto"/>
    </w:pPr>
    <w:rPr>
      <w:sz w:val="20"/>
      <w:szCs w:val="20"/>
    </w:rPr>
  </w:style>
  <w:style w:type="character" w:customStyle="1" w:styleId="CommentTextChar">
    <w:name w:val="Comment Text Char"/>
    <w:basedOn w:val="DefaultParagraphFont"/>
    <w:link w:val="CommentText"/>
    <w:uiPriority w:val="99"/>
    <w:semiHidden/>
    <w:rsid w:val="008D3D1A"/>
    <w:rPr>
      <w:rFonts w:ascii="Arial" w:eastAsiaTheme="minorEastAsia" w:hAnsi="Arial"/>
      <w:sz w:val="20"/>
      <w:szCs w:val="20"/>
    </w:rPr>
  </w:style>
  <w:style w:type="paragraph" w:styleId="CommentSubject">
    <w:name w:val="annotation subject"/>
    <w:basedOn w:val="CommentText"/>
    <w:next w:val="CommentText"/>
    <w:link w:val="CommentSubjectChar"/>
    <w:uiPriority w:val="99"/>
    <w:semiHidden/>
    <w:unhideWhenUsed/>
    <w:rsid w:val="008D3D1A"/>
    <w:rPr>
      <w:b/>
      <w:bCs/>
    </w:rPr>
  </w:style>
  <w:style w:type="character" w:customStyle="1" w:styleId="CommentSubjectChar">
    <w:name w:val="Comment Subject Char"/>
    <w:basedOn w:val="CommentTextChar"/>
    <w:link w:val="CommentSubject"/>
    <w:uiPriority w:val="99"/>
    <w:semiHidden/>
    <w:rsid w:val="008D3D1A"/>
    <w:rPr>
      <w:rFonts w:ascii="Arial" w:eastAsiaTheme="minorEastAsia" w:hAnsi="Arial"/>
      <w:b/>
      <w:bCs/>
      <w:sz w:val="20"/>
      <w:szCs w:val="20"/>
    </w:rPr>
  </w:style>
  <w:style w:type="paragraph" w:styleId="Title">
    <w:name w:val="Title"/>
    <w:basedOn w:val="Normal"/>
    <w:link w:val="TitleChar"/>
    <w:qFormat/>
    <w:rsid w:val="004A1312"/>
    <w:pPr>
      <w:spacing w:before="0" w:beforeAutospacing="0" w:after="0" w:afterAutospacing="0" w:line="240" w:lineRule="auto"/>
      <w:contextualSpacing w:val="0"/>
      <w:jc w:val="center"/>
    </w:pPr>
    <w:rPr>
      <w:rFonts w:ascii="Times New Roman" w:eastAsia="Times New Roman" w:hAnsi="Times New Roman" w:cs="Times New Roman"/>
      <w:b/>
      <w:bCs/>
      <w:sz w:val="24"/>
      <w:lang w:eastAsia="sk-SK"/>
    </w:rPr>
  </w:style>
  <w:style w:type="character" w:customStyle="1" w:styleId="TitleChar">
    <w:name w:val="Title Char"/>
    <w:basedOn w:val="DefaultParagraphFont"/>
    <w:link w:val="Title"/>
    <w:rsid w:val="004A1312"/>
    <w:rPr>
      <w:rFonts w:ascii="Times New Roman" w:eastAsia="Times New Roman" w:hAnsi="Times New Roman" w:cs="Times New Roman"/>
      <w:b/>
      <w:bCs/>
      <w:sz w:val="24"/>
      <w:szCs w:val="24"/>
      <w:lang w:eastAsia="sk-SK"/>
    </w:rPr>
  </w:style>
  <w:style w:type="paragraph" w:styleId="BodyTextIndent2">
    <w:name w:val="Body Text Indent 2"/>
    <w:basedOn w:val="Normal"/>
    <w:link w:val="BodyTextIndent2Char"/>
    <w:uiPriority w:val="99"/>
    <w:unhideWhenUsed/>
    <w:rsid w:val="00824CEA"/>
    <w:pPr>
      <w:spacing w:after="120" w:line="480" w:lineRule="auto"/>
      <w:ind w:left="283"/>
    </w:pPr>
  </w:style>
  <w:style w:type="character" w:customStyle="1" w:styleId="BodyTextIndent2Char">
    <w:name w:val="Body Text Indent 2 Char"/>
    <w:basedOn w:val="DefaultParagraphFont"/>
    <w:link w:val="BodyTextIndent2"/>
    <w:uiPriority w:val="99"/>
    <w:rsid w:val="00824CEA"/>
    <w:rPr>
      <w:rFonts w:ascii="Arial" w:eastAsiaTheme="minorEastAsia" w:hAnsi="Arial"/>
      <w:sz w:val="21"/>
      <w:szCs w:val="24"/>
    </w:rPr>
  </w:style>
  <w:style w:type="paragraph" w:customStyle="1" w:styleId="CTLhead">
    <w:name w:val="CTL_head"/>
    <w:basedOn w:val="Normal"/>
    <w:uiPriority w:val="99"/>
    <w:rsid w:val="00CE5C81"/>
    <w:pPr>
      <w:widowControl w:val="0"/>
      <w:autoSpaceDE w:val="0"/>
      <w:autoSpaceDN w:val="0"/>
      <w:adjustRightInd w:val="0"/>
      <w:spacing w:before="0" w:beforeAutospacing="0" w:after="0" w:afterAutospacing="0" w:line="240" w:lineRule="auto"/>
      <w:contextualSpacing w:val="0"/>
      <w:jc w:val="center"/>
    </w:pPr>
    <w:rPr>
      <w:rFonts w:ascii="Times New Roman" w:eastAsia="Times New Roman" w:hAnsi="Times New Roman" w:cs="Times New Roman"/>
      <w:b/>
      <w:bCs/>
      <w:sz w:val="28"/>
      <w:szCs w:val="20"/>
    </w:rPr>
  </w:style>
  <w:style w:type="paragraph" w:customStyle="1" w:styleId="CTL">
    <w:name w:val="CTL"/>
    <w:basedOn w:val="Normal"/>
    <w:uiPriority w:val="99"/>
    <w:rsid w:val="002128A1"/>
    <w:pPr>
      <w:widowControl w:val="0"/>
      <w:numPr>
        <w:numId w:val="4"/>
      </w:numPr>
      <w:autoSpaceDE w:val="0"/>
      <w:autoSpaceDN w:val="0"/>
      <w:adjustRightInd w:val="0"/>
      <w:spacing w:before="0" w:beforeAutospacing="0" w:after="120" w:afterAutospacing="0" w:line="240" w:lineRule="auto"/>
      <w:contextualSpacing w:val="0"/>
      <w:jc w:val="both"/>
    </w:pPr>
    <w:rPr>
      <w:rFonts w:ascii="Times New Roman" w:eastAsia="Times New Roman" w:hAnsi="Times New Roman" w:cs="Times New Roman"/>
      <w:sz w:val="24"/>
      <w:szCs w:val="20"/>
    </w:rPr>
  </w:style>
  <w:style w:type="character" w:customStyle="1" w:styleId="ListParagraphChar">
    <w:name w:val="List Paragraph Char"/>
    <w:aliases w:val="Odsek Char,body Char,Odsek zoznamu2 Char"/>
    <w:basedOn w:val="DefaultParagraphFont"/>
    <w:link w:val="ListParagraph"/>
    <w:uiPriority w:val="34"/>
    <w:locked/>
    <w:rsid w:val="007251FA"/>
    <w:rPr>
      <w:rFonts w:ascii="Times New Roman" w:eastAsiaTheme="minorEastAsia" w:hAnsi="Times New Roman" w:cs="Times New Roman"/>
      <w:sz w:val="20"/>
      <w:szCs w:val="20"/>
      <w:lang w:eastAsia="cs-CZ"/>
    </w:rPr>
  </w:style>
  <w:style w:type="character" w:customStyle="1" w:styleId="Heading2Char">
    <w:name w:val="Heading 2 Char"/>
    <w:basedOn w:val="DefaultParagraphFont"/>
    <w:link w:val="Heading2"/>
    <w:uiPriority w:val="99"/>
    <w:rsid w:val="00070F0C"/>
    <w:rPr>
      <w:rFonts w:asciiTheme="majorHAnsi" w:eastAsiaTheme="majorEastAsia" w:hAnsiTheme="majorHAnsi" w:cstheme="majorBidi"/>
      <w:color w:val="365F91" w:themeColor="accent1" w:themeShade="BF"/>
      <w:sz w:val="26"/>
      <w:szCs w:val="26"/>
    </w:rPr>
  </w:style>
  <w:style w:type="paragraph" w:styleId="BodyTextIndent3">
    <w:name w:val="Body Text Indent 3"/>
    <w:basedOn w:val="Normal"/>
    <w:link w:val="BodyTextIndent3Char"/>
    <w:uiPriority w:val="99"/>
    <w:unhideWhenUsed/>
    <w:rsid w:val="00D755EA"/>
    <w:pPr>
      <w:spacing w:after="120"/>
      <w:ind w:left="360"/>
    </w:pPr>
    <w:rPr>
      <w:sz w:val="16"/>
      <w:szCs w:val="16"/>
    </w:rPr>
  </w:style>
  <w:style w:type="character" w:customStyle="1" w:styleId="BodyTextIndent3Char">
    <w:name w:val="Body Text Indent 3 Char"/>
    <w:basedOn w:val="DefaultParagraphFont"/>
    <w:link w:val="BodyTextIndent3"/>
    <w:uiPriority w:val="99"/>
    <w:rsid w:val="00D755EA"/>
    <w:rPr>
      <w:rFonts w:ascii="Arial" w:eastAsiaTheme="minorEastAsia" w:hAnsi="Arial"/>
      <w:sz w:val="16"/>
      <w:szCs w:val="16"/>
    </w:rPr>
  </w:style>
  <w:style w:type="paragraph" w:styleId="BodyText3">
    <w:name w:val="Body Text 3"/>
    <w:basedOn w:val="Normal"/>
    <w:link w:val="BodyText3Char"/>
    <w:uiPriority w:val="99"/>
    <w:unhideWhenUsed/>
    <w:rsid w:val="00D755EA"/>
    <w:pPr>
      <w:spacing w:before="0" w:beforeAutospacing="0" w:after="120" w:afterAutospacing="0" w:line="240" w:lineRule="auto"/>
      <w:contextualSpacing w:val="0"/>
    </w:pPr>
    <w:rPr>
      <w:rFonts w:ascii="Calibri" w:eastAsia="Calibri" w:hAnsi="Calibri" w:cs="Times New Roman"/>
      <w:sz w:val="16"/>
      <w:szCs w:val="16"/>
    </w:rPr>
  </w:style>
  <w:style w:type="character" w:customStyle="1" w:styleId="BodyText3Char">
    <w:name w:val="Body Text 3 Char"/>
    <w:basedOn w:val="DefaultParagraphFont"/>
    <w:link w:val="BodyText3"/>
    <w:uiPriority w:val="99"/>
    <w:rsid w:val="00D755EA"/>
    <w:rPr>
      <w:rFonts w:ascii="Calibri" w:eastAsia="Calibri" w:hAnsi="Calibri"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9161242">
      <w:bodyDiv w:val="1"/>
      <w:marLeft w:val="0"/>
      <w:marRight w:val="0"/>
      <w:marTop w:val="0"/>
      <w:marBottom w:val="0"/>
      <w:divBdr>
        <w:top w:val="none" w:sz="0" w:space="0" w:color="auto"/>
        <w:left w:val="none" w:sz="0" w:space="0" w:color="auto"/>
        <w:bottom w:val="none" w:sz="0" w:space="0" w:color="auto"/>
        <w:right w:val="none" w:sz="0" w:space="0" w:color="auto"/>
      </w:divBdr>
    </w:div>
    <w:div w:id="444033943">
      <w:bodyDiv w:val="1"/>
      <w:marLeft w:val="0"/>
      <w:marRight w:val="0"/>
      <w:marTop w:val="0"/>
      <w:marBottom w:val="0"/>
      <w:divBdr>
        <w:top w:val="none" w:sz="0" w:space="0" w:color="auto"/>
        <w:left w:val="none" w:sz="0" w:space="0" w:color="auto"/>
        <w:bottom w:val="none" w:sz="0" w:space="0" w:color="auto"/>
        <w:right w:val="none" w:sz="0" w:space="0" w:color="auto"/>
      </w:divBdr>
    </w:div>
    <w:div w:id="452210150">
      <w:bodyDiv w:val="1"/>
      <w:marLeft w:val="0"/>
      <w:marRight w:val="0"/>
      <w:marTop w:val="0"/>
      <w:marBottom w:val="0"/>
      <w:divBdr>
        <w:top w:val="none" w:sz="0" w:space="0" w:color="auto"/>
        <w:left w:val="none" w:sz="0" w:space="0" w:color="auto"/>
        <w:bottom w:val="none" w:sz="0" w:space="0" w:color="auto"/>
        <w:right w:val="none" w:sz="0" w:space="0" w:color="auto"/>
      </w:divBdr>
    </w:div>
    <w:div w:id="640815225">
      <w:bodyDiv w:val="1"/>
      <w:marLeft w:val="0"/>
      <w:marRight w:val="0"/>
      <w:marTop w:val="0"/>
      <w:marBottom w:val="0"/>
      <w:divBdr>
        <w:top w:val="none" w:sz="0" w:space="0" w:color="auto"/>
        <w:left w:val="none" w:sz="0" w:space="0" w:color="auto"/>
        <w:bottom w:val="none" w:sz="0" w:space="0" w:color="auto"/>
        <w:right w:val="none" w:sz="0" w:space="0" w:color="auto"/>
      </w:divBdr>
    </w:div>
    <w:div w:id="706830476">
      <w:bodyDiv w:val="1"/>
      <w:marLeft w:val="0"/>
      <w:marRight w:val="0"/>
      <w:marTop w:val="0"/>
      <w:marBottom w:val="0"/>
      <w:divBdr>
        <w:top w:val="none" w:sz="0" w:space="0" w:color="auto"/>
        <w:left w:val="none" w:sz="0" w:space="0" w:color="auto"/>
        <w:bottom w:val="none" w:sz="0" w:space="0" w:color="auto"/>
        <w:right w:val="none" w:sz="0" w:space="0" w:color="auto"/>
      </w:divBdr>
    </w:div>
    <w:div w:id="869563146">
      <w:bodyDiv w:val="1"/>
      <w:marLeft w:val="0"/>
      <w:marRight w:val="0"/>
      <w:marTop w:val="0"/>
      <w:marBottom w:val="0"/>
      <w:divBdr>
        <w:top w:val="none" w:sz="0" w:space="0" w:color="auto"/>
        <w:left w:val="none" w:sz="0" w:space="0" w:color="auto"/>
        <w:bottom w:val="none" w:sz="0" w:space="0" w:color="auto"/>
        <w:right w:val="none" w:sz="0" w:space="0" w:color="auto"/>
      </w:divBdr>
    </w:div>
    <w:div w:id="1001273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B64A117-48B2-40EC-9F9A-329219B03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8</Pages>
  <Words>2472</Words>
  <Characters>14094</Characters>
  <Application>Microsoft Office Word</Application>
  <DocSecurity>0</DocSecurity>
  <Lines>117</Lines>
  <Paragraphs>33</Paragraphs>
  <ScaleCrop>false</ScaleCrop>
  <HeadingPairs>
    <vt:vector size="4" baseType="variant">
      <vt:variant>
        <vt:lpstr>Title</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16533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Dana Kusnierova</dc:creator>
  <cp:lastModifiedBy>vendelin agh</cp:lastModifiedBy>
  <cp:revision>24</cp:revision>
  <cp:lastPrinted>2018-02-28T11:06:00Z</cp:lastPrinted>
  <dcterms:created xsi:type="dcterms:W3CDTF">2018-03-06T13:39:00Z</dcterms:created>
  <dcterms:modified xsi:type="dcterms:W3CDTF">2018-03-08T08:37:00Z</dcterms:modified>
</cp:coreProperties>
</file>